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DEB16D" w14:textId="217EF0F1" w:rsidR="0009273F" w:rsidRPr="00221D9B" w:rsidRDefault="0009273F" w:rsidP="0009273F">
      <w:pPr>
        <w:jc w:val="right"/>
        <w:rPr>
          <w:b/>
        </w:rPr>
      </w:pPr>
      <w:r w:rsidRPr="00221D9B">
        <w:rPr>
          <w:b/>
        </w:rPr>
        <w:t>Приложение №</w:t>
      </w:r>
      <w:r w:rsidR="000B41BD">
        <w:rPr>
          <w:b/>
        </w:rPr>
        <w:t xml:space="preserve"> </w:t>
      </w:r>
      <w:r w:rsidRPr="00221D9B">
        <w:rPr>
          <w:b/>
        </w:rPr>
        <w:t>3</w:t>
      </w:r>
    </w:p>
    <w:p w14:paraId="3B49685B" w14:textId="370EA4F8" w:rsidR="0009273F" w:rsidRDefault="0009273F" w:rsidP="0009273F">
      <w:pPr>
        <w:jc w:val="right"/>
        <w:rPr>
          <w:b/>
        </w:rPr>
      </w:pPr>
      <w:r w:rsidRPr="001B6D79">
        <w:rPr>
          <w:b/>
        </w:rPr>
        <w:t xml:space="preserve">к Договору № </w:t>
      </w:r>
      <w:r w:rsidR="000B41BD">
        <w:rPr>
          <w:b/>
        </w:rPr>
        <w:t>______</w:t>
      </w:r>
      <w:r w:rsidRPr="001B6D79">
        <w:rPr>
          <w:b/>
        </w:rPr>
        <w:t xml:space="preserve"> от </w:t>
      </w:r>
      <w:proofErr w:type="gramStart"/>
      <w:r w:rsidRPr="001B6D79">
        <w:rPr>
          <w:b/>
        </w:rPr>
        <w:t>«</w:t>
      </w:r>
      <w:r w:rsidR="004A3DB2">
        <w:rPr>
          <w:b/>
        </w:rPr>
        <w:t xml:space="preserve"> </w:t>
      </w:r>
      <w:r w:rsidR="000B41BD">
        <w:rPr>
          <w:b/>
        </w:rPr>
        <w:t>_</w:t>
      </w:r>
      <w:proofErr w:type="gramEnd"/>
      <w:r w:rsidR="000B41BD">
        <w:rPr>
          <w:b/>
        </w:rPr>
        <w:t>__</w:t>
      </w:r>
      <w:proofErr w:type="gramStart"/>
      <w:r w:rsidR="000B41BD">
        <w:rPr>
          <w:b/>
        </w:rPr>
        <w:t>_</w:t>
      </w:r>
      <w:r w:rsidR="0043348B">
        <w:rPr>
          <w:b/>
        </w:rPr>
        <w:t xml:space="preserve"> </w:t>
      </w:r>
      <w:r w:rsidRPr="001B6D79">
        <w:rPr>
          <w:b/>
        </w:rPr>
        <w:t>»</w:t>
      </w:r>
      <w:proofErr w:type="gramEnd"/>
      <w:r w:rsidRPr="001B6D79">
        <w:rPr>
          <w:b/>
        </w:rPr>
        <w:t xml:space="preserve"> </w:t>
      </w:r>
      <w:r w:rsidR="000B41BD">
        <w:rPr>
          <w:b/>
        </w:rPr>
        <w:t>________________</w:t>
      </w:r>
      <w:r w:rsidR="004A3DB2">
        <w:rPr>
          <w:b/>
        </w:rPr>
        <w:t xml:space="preserve"> </w:t>
      </w:r>
      <w:r w:rsidRPr="001B6D79">
        <w:rPr>
          <w:b/>
        </w:rPr>
        <w:t>20</w:t>
      </w:r>
      <w:r w:rsidR="000B41BD">
        <w:rPr>
          <w:b/>
        </w:rPr>
        <w:t>___</w:t>
      </w:r>
      <w:r w:rsidRPr="001B6D79">
        <w:rPr>
          <w:b/>
        </w:rPr>
        <w:t xml:space="preserve"> г.</w:t>
      </w:r>
    </w:p>
    <w:p w14:paraId="0A354906" w14:textId="77777777" w:rsidR="0009273F" w:rsidRDefault="0009273F" w:rsidP="0009273F">
      <w:pPr>
        <w:jc w:val="right"/>
        <w:rPr>
          <w:b/>
        </w:rPr>
      </w:pPr>
    </w:p>
    <w:p w14:paraId="393F161D" w14:textId="77777777" w:rsidR="00336769" w:rsidRPr="00DA5CE9" w:rsidRDefault="00336769" w:rsidP="00DA5CE9">
      <w:pPr>
        <w:jc w:val="right"/>
        <w:rPr>
          <w:b/>
        </w:rPr>
      </w:pPr>
    </w:p>
    <w:p w14:paraId="44403372" w14:textId="77777777" w:rsidR="00336769" w:rsidRPr="00B5726A" w:rsidRDefault="00336769" w:rsidP="00DA5CE9">
      <w:pPr>
        <w:jc w:val="center"/>
        <w:rPr>
          <w:sz w:val="28"/>
          <w:szCs w:val="28"/>
        </w:rPr>
      </w:pPr>
      <w:r w:rsidRPr="00B5726A">
        <w:rPr>
          <w:sz w:val="28"/>
          <w:szCs w:val="28"/>
        </w:rPr>
        <w:t>ПРЕДПРИЯТИЕ ИЗГОТОВИТЕЛЬ</w:t>
      </w:r>
    </w:p>
    <w:p w14:paraId="6E027F3E" w14:textId="77777777" w:rsidR="00336769" w:rsidRPr="00B5726A" w:rsidRDefault="00336769" w:rsidP="00DA5CE9">
      <w:pPr>
        <w:jc w:val="center"/>
        <w:rPr>
          <w:sz w:val="28"/>
          <w:szCs w:val="28"/>
        </w:rPr>
      </w:pPr>
      <w:r w:rsidRPr="00B5726A">
        <w:rPr>
          <w:sz w:val="28"/>
          <w:szCs w:val="28"/>
        </w:rPr>
        <w:t>ООО «МетОриентир»</w:t>
      </w:r>
    </w:p>
    <w:p w14:paraId="70D85DC3" w14:textId="77777777" w:rsidR="00336769" w:rsidRDefault="00336769" w:rsidP="00336769">
      <w:pPr>
        <w:pStyle w:val="1"/>
        <w:ind w:right="49"/>
      </w:pPr>
      <w:r>
        <w:t xml:space="preserve">                                       </w:t>
      </w:r>
    </w:p>
    <w:p w14:paraId="379205F0" w14:textId="77777777" w:rsidR="00336769" w:rsidRDefault="00336769" w:rsidP="00336769"/>
    <w:p w14:paraId="77FAAB04" w14:textId="77777777" w:rsidR="00336769" w:rsidRDefault="00336769" w:rsidP="00336769"/>
    <w:p w14:paraId="667FA8B2" w14:textId="77777777" w:rsidR="00336769" w:rsidRDefault="00336769" w:rsidP="00336769"/>
    <w:p w14:paraId="4A779266" w14:textId="77777777" w:rsidR="00336769" w:rsidRDefault="00336769" w:rsidP="00336769"/>
    <w:p w14:paraId="683835CF" w14:textId="77777777" w:rsidR="00336769" w:rsidRDefault="00336769" w:rsidP="00336769"/>
    <w:p w14:paraId="4F752F79" w14:textId="77777777" w:rsidR="00336769" w:rsidRDefault="00336769" w:rsidP="00336769"/>
    <w:p w14:paraId="5DAB16A9" w14:textId="77777777" w:rsidR="003B0D1D" w:rsidRPr="004D63BD" w:rsidRDefault="00DA5CE9" w:rsidP="004D63BD">
      <w:pPr>
        <w:pStyle w:val="1"/>
        <w:jc w:val="center"/>
        <w:rPr>
          <w:sz w:val="40"/>
          <w:szCs w:val="40"/>
        </w:rPr>
      </w:pPr>
      <w:r>
        <w:rPr>
          <w:sz w:val="40"/>
          <w:szCs w:val="40"/>
        </w:rPr>
        <w:t>ПАСПОР</w:t>
      </w:r>
      <w:r w:rsidR="003B0D1D" w:rsidRPr="004D63BD">
        <w:rPr>
          <w:sz w:val="40"/>
          <w:szCs w:val="40"/>
        </w:rPr>
        <w:t>Т</w:t>
      </w:r>
    </w:p>
    <w:p w14:paraId="07914C35" w14:textId="77777777" w:rsidR="003B0D1D" w:rsidRPr="004D63BD" w:rsidRDefault="00FC7724" w:rsidP="004D63BD">
      <w:pPr>
        <w:jc w:val="center"/>
        <w:rPr>
          <w:b/>
          <w:bCs/>
          <w:sz w:val="40"/>
        </w:rPr>
      </w:pPr>
      <w:r>
        <w:rPr>
          <w:b/>
          <w:bCs/>
          <w:sz w:val="40"/>
        </w:rPr>
        <w:t>СТЕЛЛАЖ МЕТАЛЛИЧЕСКИЙ</w:t>
      </w:r>
    </w:p>
    <w:p w14:paraId="6C253590" w14:textId="5DD252A6" w:rsidR="003B0D1D" w:rsidRDefault="003B0D1D" w:rsidP="003B0D1D">
      <w:pPr>
        <w:pStyle w:val="2"/>
        <w:rPr>
          <w:sz w:val="44"/>
        </w:rPr>
      </w:pPr>
      <w:r>
        <w:rPr>
          <w:sz w:val="44"/>
        </w:rPr>
        <w:t>КОНСОЛЬНЫЙ</w:t>
      </w:r>
      <w:r w:rsidR="006063A4">
        <w:rPr>
          <w:sz w:val="44"/>
        </w:rPr>
        <w:t xml:space="preserve"> СК</w:t>
      </w:r>
    </w:p>
    <w:p w14:paraId="6A84CADF" w14:textId="77777777" w:rsidR="00D12C5B" w:rsidRPr="00D12C5B" w:rsidRDefault="00D12C5B" w:rsidP="00D12C5B"/>
    <w:p w14:paraId="0367CD11" w14:textId="77777777" w:rsidR="00336769" w:rsidRDefault="00336769" w:rsidP="00336769"/>
    <w:p w14:paraId="4032C8E9" w14:textId="44B66859" w:rsidR="00336769" w:rsidRDefault="001B0505" w:rsidP="00D12C5B">
      <w:pPr>
        <w:jc w:val="center"/>
      </w:pPr>
      <w:r>
        <w:rPr>
          <w:noProof/>
        </w:rPr>
        <w:drawing>
          <wp:inline distT="0" distB="0" distL="0" distR="0" wp14:anchorId="444B2DA8" wp14:editId="4FA396EF">
            <wp:extent cx="5695950" cy="4276725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27446" w14:textId="77777777" w:rsidR="00261672" w:rsidRDefault="00261672" w:rsidP="00336769">
      <w:pPr>
        <w:rPr>
          <w:b/>
        </w:rPr>
      </w:pPr>
    </w:p>
    <w:p w14:paraId="2E6905AF" w14:textId="77777777" w:rsidR="002C09D1" w:rsidRDefault="002C09D1" w:rsidP="00336769">
      <w:pPr>
        <w:rPr>
          <w:b/>
        </w:rPr>
      </w:pPr>
    </w:p>
    <w:p w14:paraId="04C1427B" w14:textId="77777777" w:rsidR="00D12C5B" w:rsidRDefault="00D12C5B" w:rsidP="00336769">
      <w:pPr>
        <w:rPr>
          <w:b/>
        </w:rPr>
      </w:pPr>
    </w:p>
    <w:p w14:paraId="05201F29" w14:textId="0580307A" w:rsidR="0081519F" w:rsidRDefault="0081519F" w:rsidP="0081519F">
      <w:pPr>
        <w:rPr>
          <w:b/>
        </w:rPr>
      </w:pPr>
      <w:r w:rsidRPr="00DF7A89">
        <w:rPr>
          <w:b/>
        </w:rPr>
        <w:t>Изгото</w:t>
      </w:r>
      <w:r w:rsidR="00C41689">
        <w:rPr>
          <w:b/>
        </w:rPr>
        <w:t xml:space="preserve">влено: </w:t>
      </w:r>
      <w:proofErr w:type="gramStart"/>
      <w:r w:rsidR="0009273F" w:rsidRPr="001B6D79">
        <w:rPr>
          <w:b/>
        </w:rPr>
        <w:t>«</w:t>
      </w:r>
      <w:r w:rsidR="0056228C">
        <w:rPr>
          <w:b/>
        </w:rPr>
        <w:t xml:space="preserve"> </w:t>
      </w:r>
      <w:r w:rsidR="000B41BD">
        <w:rPr>
          <w:b/>
        </w:rPr>
        <w:t>_</w:t>
      </w:r>
      <w:proofErr w:type="gramEnd"/>
      <w:r w:rsidR="000B41BD">
        <w:rPr>
          <w:b/>
        </w:rPr>
        <w:t>__</w:t>
      </w:r>
      <w:proofErr w:type="gramStart"/>
      <w:r w:rsidR="000B41BD">
        <w:rPr>
          <w:b/>
        </w:rPr>
        <w:t>_</w:t>
      </w:r>
      <w:r w:rsidR="0056228C">
        <w:rPr>
          <w:b/>
        </w:rPr>
        <w:t xml:space="preserve"> </w:t>
      </w:r>
      <w:r w:rsidR="000879EF">
        <w:rPr>
          <w:b/>
        </w:rPr>
        <w:t>»</w:t>
      </w:r>
      <w:proofErr w:type="gramEnd"/>
      <w:r w:rsidR="000879EF">
        <w:rPr>
          <w:b/>
        </w:rPr>
        <w:t xml:space="preserve"> </w:t>
      </w:r>
      <w:r w:rsidR="000B41BD">
        <w:rPr>
          <w:b/>
        </w:rPr>
        <w:t>________________</w:t>
      </w:r>
      <w:r w:rsidR="000879EF">
        <w:rPr>
          <w:b/>
        </w:rPr>
        <w:t xml:space="preserve"> 20</w:t>
      </w:r>
      <w:r w:rsidR="000B41BD">
        <w:rPr>
          <w:b/>
        </w:rPr>
        <w:t>___</w:t>
      </w:r>
      <w:r w:rsidR="0009273F" w:rsidRPr="001B6D79">
        <w:rPr>
          <w:b/>
        </w:rPr>
        <w:t xml:space="preserve"> г.</w:t>
      </w:r>
    </w:p>
    <w:p w14:paraId="7FCC241C" w14:textId="77777777" w:rsidR="002C09D1" w:rsidRPr="00DF7A89" w:rsidRDefault="002C09D1" w:rsidP="0081519F">
      <w:pPr>
        <w:rPr>
          <w:b/>
        </w:rPr>
      </w:pPr>
    </w:p>
    <w:p w14:paraId="3C581D65" w14:textId="1A4D582E" w:rsidR="00E5058E" w:rsidRDefault="002C09D1" w:rsidP="00B5726A">
      <w:bookmarkStart w:id="0" w:name="_Hlk45020322"/>
      <w:r w:rsidRPr="002C09D1">
        <w:t xml:space="preserve">140009 </w:t>
      </w:r>
      <w:r w:rsidR="00E5058E" w:rsidRPr="00E5058E">
        <w:t xml:space="preserve">Россия, </w:t>
      </w:r>
      <w:r w:rsidRPr="002C09D1">
        <w:t xml:space="preserve">Московская область, го Люберцы, деревня </w:t>
      </w:r>
      <w:proofErr w:type="spellStart"/>
      <w:r w:rsidRPr="002C09D1">
        <w:t>Машково</w:t>
      </w:r>
      <w:proofErr w:type="spellEnd"/>
      <w:r w:rsidRPr="002C09D1">
        <w:t>, Машковский проезд, д. 11.</w:t>
      </w:r>
    </w:p>
    <w:bookmarkEnd w:id="0"/>
    <w:p w14:paraId="7A09FF62" w14:textId="77777777" w:rsidR="002C09D1" w:rsidRPr="002C09D1" w:rsidRDefault="00B5726A" w:rsidP="00B5726A">
      <w:r w:rsidRPr="002C09D1">
        <w:t>8</w:t>
      </w:r>
      <w:r w:rsidR="000E4429" w:rsidRPr="002C09D1">
        <w:t>-</w:t>
      </w:r>
      <w:r w:rsidRPr="002C09D1">
        <w:t>495</w:t>
      </w:r>
      <w:r w:rsidR="000E4429" w:rsidRPr="002C09D1">
        <w:t>-799-62-80</w:t>
      </w:r>
    </w:p>
    <w:p w14:paraId="1B6C79B2" w14:textId="4791862B" w:rsidR="00B5726A" w:rsidRDefault="002C09D1" w:rsidP="00B5726A">
      <w:pPr>
        <w:rPr>
          <w:szCs w:val="20"/>
        </w:rPr>
      </w:pPr>
      <w:hyperlink r:id="rId9" w:history="1">
        <w:r w:rsidRPr="00786C55">
          <w:rPr>
            <w:rStyle w:val="aa"/>
            <w:szCs w:val="20"/>
          </w:rPr>
          <w:t>www.stellagy.ru</w:t>
        </w:r>
      </w:hyperlink>
    </w:p>
    <w:p w14:paraId="466B0575" w14:textId="77777777" w:rsidR="002C09D1" w:rsidRPr="00D84F23" w:rsidRDefault="002C09D1" w:rsidP="00B5726A"/>
    <w:p w14:paraId="2B855883" w14:textId="77777777" w:rsidR="003B0D1D" w:rsidRPr="00EE429D" w:rsidRDefault="009C57E6" w:rsidP="00EB41E1">
      <w:pPr>
        <w:tabs>
          <w:tab w:val="num" w:pos="0"/>
          <w:tab w:val="num" w:pos="126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lastRenderedPageBreak/>
        <w:t>1. О</w:t>
      </w:r>
      <w:r w:rsidR="003B0D1D" w:rsidRPr="00EE429D">
        <w:rPr>
          <w:b/>
        </w:rPr>
        <w:t>бщие положения</w:t>
      </w:r>
    </w:p>
    <w:p w14:paraId="35A171EE" w14:textId="77777777" w:rsidR="003B0D1D" w:rsidRPr="00EE429D" w:rsidRDefault="003B0D1D" w:rsidP="00EB41E1">
      <w:pPr>
        <w:tabs>
          <w:tab w:val="num" w:pos="0"/>
          <w:tab w:val="num" w:pos="1260"/>
        </w:tabs>
        <w:ind w:right="21"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Действие настоящего Паспорта распространяется на весь комплект стеллажного оборудования, закупленного по договору, указанному на титульном листе паспорта.  Ко</w:t>
      </w:r>
      <w:r w:rsidR="0056228C" w:rsidRPr="00EE429D">
        <w:rPr>
          <w:sz w:val="22"/>
          <w:szCs w:val="22"/>
        </w:rPr>
        <w:t>мплект стеллажного оборудования</w:t>
      </w:r>
      <w:r w:rsidR="00614BCC" w:rsidRPr="00EE429D">
        <w:rPr>
          <w:sz w:val="22"/>
          <w:szCs w:val="22"/>
        </w:rPr>
        <w:t xml:space="preserve"> (</w:t>
      </w:r>
      <w:r w:rsidRPr="00EE429D">
        <w:rPr>
          <w:sz w:val="22"/>
          <w:szCs w:val="22"/>
        </w:rPr>
        <w:t>далее Стеллажи), изготовлен в соответствии с требованиями по:</w:t>
      </w:r>
    </w:p>
    <w:p w14:paraId="0D9C9739" w14:textId="77777777" w:rsidR="00365381" w:rsidRPr="00EE429D" w:rsidRDefault="00365381" w:rsidP="00EB41E1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b/>
          <w:sz w:val="22"/>
          <w:szCs w:val="22"/>
          <w:u w:val="single"/>
        </w:rPr>
        <w:t xml:space="preserve">ГОСТ Р </w:t>
      </w:r>
      <w:proofErr w:type="gramStart"/>
      <w:r w:rsidRPr="00EE429D">
        <w:rPr>
          <w:b/>
          <w:sz w:val="22"/>
          <w:szCs w:val="22"/>
          <w:u w:val="single"/>
        </w:rPr>
        <w:t>55525-201</w:t>
      </w:r>
      <w:r w:rsidR="00055765" w:rsidRPr="00EE429D">
        <w:rPr>
          <w:b/>
          <w:sz w:val="22"/>
          <w:szCs w:val="22"/>
          <w:u w:val="single"/>
        </w:rPr>
        <w:t>7</w:t>
      </w:r>
      <w:proofErr w:type="gramEnd"/>
      <w:r w:rsidRPr="00EE429D">
        <w:rPr>
          <w:sz w:val="22"/>
          <w:szCs w:val="22"/>
        </w:rPr>
        <w:t xml:space="preserve"> – Складское оборудование. Стеллажи сборно-разборные. Общие технические условия. Настоящий стандарт распространяется на стальные сборно-разборные стеллажи высотой до 16 м. предназначенные для хранения тарных и штучных грузов массой до 1500 кг (далее стеллажи), обслуживаемые напольной штабелирующей техникой и эксплуатируемые в закрытых помещениях.</w:t>
      </w:r>
    </w:p>
    <w:p w14:paraId="4B621E6D" w14:textId="77777777" w:rsidR="000A59D2" w:rsidRPr="00EE429D" w:rsidRDefault="000A59D2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Консольные стеллажи позволяют хранить длинномерные грузы, а также товары в контейнерах и на поддонах (при оборудовании стеллажей дополнительными конструкциями); сортировать грузы по виду, длине, весу и </w:t>
      </w:r>
      <w:proofErr w:type="gramStart"/>
      <w:r w:rsidRPr="00EE429D">
        <w:rPr>
          <w:sz w:val="22"/>
          <w:szCs w:val="22"/>
        </w:rPr>
        <w:t>т.д.</w:t>
      </w:r>
      <w:proofErr w:type="gramEnd"/>
      <w:r w:rsidRPr="00EE429D">
        <w:rPr>
          <w:sz w:val="22"/>
          <w:szCs w:val="22"/>
        </w:rPr>
        <w:t xml:space="preserve">; оптимально использовать площади склада при хранении длинных грузов; эффективно управлять большими объёмами товара; осуществлять быстрый и легкий доступ к каждому виду </w:t>
      </w:r>
      <w:r w:rsidR="00EB41E1" w:rsidRPr="00EE429D">
        <w:rPr>
          <w:sz w:val="22"/>
          <w:szCs w:val="22"/>
        </w:rPr>
        <w:t xml:space="preserve">груза, </w:t>
      </w:r>
      <w:r w:rsidRPr="00EE429D">
        <w:rPr>
          <w:sz w:val="22"/>
          <w:szCs w:val="22"/>
        </w:rPr>
        <w:t>иметь визуальное представление о наличии и количестве груза на складе; легко варь</w:t>
      </w:r>
      <w:r w:rsidR="00614BCC" w:rsidRPr="00EE429D">
        <w:rPr>
          <w:sz w:val="22"/>
          <w:szCs w:val="22"/>
        </w:rPr>
        <w:t>ировать высоту ярусов хранения.</w:t>
      </w:r>
    </w:p>
    <w:p w14:paraId="0E3628B2" w14:textId="77777777" w:rsidR="000A59D2" w:rsidRPr="00EE429D" w:rsidRDefault="000A59D2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Конструктивные особенности данного вида стеллажной системы отражает ее главную особенность - в качестве грузовых балок, на которых размещается складируемая продукция, здесь используются консоли. </w:t>
      </w:r>
    </w:p>
    <w:p w14:paraId="4EC3FA1F" w14:textId="77777777" w:rsidR="00614BCC" w:rsidRPr="00EE429D" w:rsidRDefault="000A59D2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Консольная система представляет собой сборно-разборную металлическую конструкцию, состоящую из отдельных элементов - вертикальных стоек, несущих горизонтальных консолей, системы связей, монтирующуюся в линию любой длины с любым количеством секций хранения различной длины. </w:t>
      </w:r>
    </w:p>
    <w:p w14:paraId="4F5F5FB6" w14:textId="77777777" w:rsidR="003B0D1D" w:rsidRPr="00EE429D" w:rsidRDefault="003B0D1D" w:rsidP="00EB41E1">
      <w:pPr>
        <w:tabs>
          <w:tab w:val="num" w:pos="0"/>
          <w:tab w:val="num" w:pos="126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>2. Комплект</w:t>
      </w:r>
      <w:r w:rsidR="007430DC" w:rsidRPr="00EE429D">
        <w:rPr>
          <w:b/>
        </w:rPr>
        <w:t xml:space="preserve"> поставки</w:t>
      </w:r>
    </w:p>
    <w:p w14:paraId="18E7AAE7" w14:textId="77777777" w:rsidR="003B0D1D" w:rsidRPr="00EE429D" w:rsidRDefault="003B0D1D" w:rsidP="00EB41E1">
      <w:pPr>
        <w:tabs>
          <w:tab w:val="num" w:pos="0"/>
          <w:tab w:val="num" w:pos="1260"/>
        </w:tabs>
        <w:ind w:right="21"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Компл</w:t>
      </w:r>
      <w:r w:rsidR="000A59D2" w:rsidRPr="00EE429D">
        <w:rPr>
          <w:sz w:val="22"/>
          <w:szCs w:val="22"/>
        </w:rPr>
        <w:t xml:space="preserve">ектность поставки определяется </w:t>
      </w:r>
      <w:r w:rsidR="00F97EF7" w:rsidRPr="00EE429D">
        <w:rPr>
          <w:sz w:val="22"/>
          <w:szCs w:val="22"/>
        </w:rPr>
        <w:t>С</w:t>
      </w:r>
      <w:r w:rsidR="000A59D2" w:rsidRPr="00EE429D">
        <w:rPr>
          <w:sz w:val="22"/>
          <w:szCs w:val="22"/>
        </w:rPr>
        <w:t>пецификацией Договора</w:t>
      </w:r>
      <w:r w:rsidR="00E85B16" w:rsidRPr="00EE429D">
        <w:rPr>
          <w:sz w:val="22"/>
          <w:szCs w:val="22"/>
        </w:rPr>
        <w:t xml:space="preserve"> </w:t>
      </w:r>
      <w:r w:rsidR="00E85B16" w:rsidRPr="00EE429D">
        <w:rPr>
          <w:b/>
          <w:sz w:val="22"/>
          <w:szCs w:val="22"/>
        </w:rPr>
        <w:t>(Приложение 3)</w:t>
      </w:r>
      <w:r w:rsidRPr="00EE429D">
        <w:rPr>
          <w:sz w:val="22"/>
          <w:szCs w:val="22"/>
        </w:rPr>
        <w:t>, являющейся неотъемле</w:t>
      </w:r>
      <w:r w:rsidR="00E85B16" w:rsidRPr="00EE429D">
        <w:rPr>
          <w:sz w:val="22"/>
          <w:szCs w:val="22"/>
        </w:rPr>
        <w:t>мой частью. Паспорт оформляется</w:t>
      </w:r>
      <w:r w:rsidRPr="00EE429D">
        <w:rPr>
          <w:sz w:val="22"/>
          <w:szCs w:val="22"/>
        </w:rPr>
        <w:t xml:space="preserve"> на каждый комплект поставки стеллажного оборудования.</w:t>
      </w:r>
    </w:p>
    <w:p w14:paraId="0A9414F9" w14:textId="77777777" w:rsidR="000A59D2" w:rsidRPr="00EE429D" w:rsidRDefault="000A59D2" w:rsidP="00EB41E1">
      <w:pPr>
        <w:tabs>
          <w:tab w:val="num" w:pos="0"/>
          <w:tab w:val="num" w:pos="1260"/>
        </w:tabs>
        <w:ind w:right="21"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Стеллаж представляет собой сборно-разборную конструкцию, собираемую из отдельных элементов. Элементы основания </w:t>
      </w:r>
      <w:r w:rsidR="00614BCC" w:rsidRPr="00EE429D">
        <w:rPr>
          <w:sz w:val="22"/>
          <w:szCs w:val="22"/>
        </w:rPr>
        <w:t xml:space="preserve">являются </w:t>
      </w:r>
      <w:r w:rsidR="001F227B" w:rsidRPr="00EE429D">
        <w:rPr>
          <w:sz w:val="22"/>
          <w:szCs w:val="22"/>
        </w:rPr>
        <w:t>сварными</w:t>
      </w:r>
      <w:r w:rsidRPr="00EE429D">
        <w:rPr>
          <w:sz w:val="22"/>
          <w:szCs w:val="22"/>
        </w:rPr>
        <w:t>. Консоли крепятся к стойке при помощи болтов</w:t>
      </w:r>
      <w:r w:rsidR="00CB49A3" w:rsidRPr="00EE429D">
        <w:rPr>
          <w:sz w:val="22"/>
          <w:szCs w:val="22"/>
        </w:rPr>
        <w:t>ого соединения</w:t>
      </w:r>
      <w:r w:rsidRPr="00EE429D">
        <w:rPr>
          <w:sz w:val="22"/>
          <w:szCs w:val="22"/>
        </w:rPr>
        <w:t>.</w:t>
      </w:r>
      <w:r w:rsidR="00855888" w:rsidRPr="00EE429D">
        <w:rPr>
          <w:sz w:val="22"/>
          <w:szCs w:val="22"/>
        </w:rPr>
        <w:t xml:space="preserve"> Стойки консольного стеллажа с прикрепленными к ним консолями сопрягаются системой горизонтальных и диагональных связей с помощью болтового крепления. Каждый блок имеет типовое крепление к полу с помощью анкерных болтов.</w:t>
      </w:r>
    </w:p>
    <w:p w14:paraId="6DF538A5" w14:textId="77777777" w:rsidR="00151018" w:rsidRPr="00EE429D" w:rsidRDefault="003B0D1D" w:rsidP="00EB41E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-2340"/>
          <w:tab w:val="num" w:pos="0"/>
          <w:tab w:val="num" w:pos="1260"/>
        </w:tabs>
        <w:spacing w:line="288" w:lineRule="auto"/>
        <w:ind w:left="0" w:right="0" w:firstLine="567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22"/>
          <w:u w:val="single"/>
        </w:rPr>
        <w:t>Внимание:</w:t>
      </w:r>
      <w:r w:rsidRPr="00EE429D">
        <w:rPr>
          <w:rFonts w:ascii="Times New Roman" w:hAnsi="Times New Roman"/>
          <w:sz w:val="22"/>
          <w:szCs w:val="22"/>
        </w:rPr>
        <w:t xml:space="preserve"> В случае повреждения или утраты о</w:t>
      </w:r>
      <w:r w:rsidR="0056228C" w:rsidRPr="00EE429D">
        <w:rPr>
          <w:rFonts w:ascii="Times New Roman" w:hAnsi="Times New Roman"/>
          <w:sz w:val="22"/>
          <w:szCs w:val="22"/>
        </w:rPr>
        <w:t>ригинальных элементов их замена</w:t>
      </w:r>
      <w:r w:rsidRPr="00EE429D">
        <w:rPr>
          <w:rFonts w:ascii="Times New Roman" w:hAnsi="Times New Roman"/>
          <w:sz w:val="22"/>
          <w:szCs w:val="22"/>
        </w:rPr>
        <w:t xml:space="preserve"> должна быть произведена оригинальными элементами завода-изготовителя.</w:t>
      </w:r>
    </w:p>
    <w:p w14:paraId="738B07E0" w14:textId="77777777" w:rsidR="00614BCC" w:rsidRPr="00EE429D" w:rsidRDefault="00614BCC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 xml:space="preserve">3. </w:t>
      </w:r>
      <w:r w:rsidR="007430DC" w:rsidRPr="00EE429D">
        <w:rPr>
          <w:b/>
        </w:rPr>
        <w:t>Технические характеристики</w:t>
      </w:r>
    </w:p>
    <w:p w14:paraId="37BA18FB" w14:textId="77777777" w:rsidR="00614BCC" w:rsidRPr="00EE429D" w:rsidRDefault="00614BCC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Стеллажи позволяют размещать грузы с максимальной высотой </w:t>
      </w:r>
      <w:r w:rsidR="00C16CFE" w:rsidRPr="00EE429D">
        <w:rPr>
          <w:rFonts w:ascii="Times New Roman" w:hAnsi="Times New Roman"/>
          <w:sz w:val="22"/>
          <w:szCs w:val="22"/>
        </w:rPr>
        <w:t>10</w:t>
      </w:r>
      <w:r w:rsidRPr="00EE429D">
        <w:rPr>
          <w:rFonts w:ascii="Times New Roman" w:hAnsi="Times New Roman"/>
          <w:sz w:val="22"/>
          <w:szCs w:val="22"/>
        </w:rPr>
        <w:t xml:space="preserve"> метр</w:t>
      </w:r>
      <w:r w:rsidR="00C16CFE" w:rsidRPr="00EE429D">
        <w:rPr>
          <w:rFonts w:ascii="Times New Roman" w:hAnsi="Times New Roman"/>
          <w:sz w:val="22"/>
          <w:szCs w:val="22"/>
        </w:rPr>
        <w:t>ов</w:t>
      </w:r>
      <w:r w:rsidRPr="00EE429D">
        <w:rPr>
          <w:rFonts w:ascii="Times New Roman" w:hAnsi="Times New Roman"/>
          <w:sz w:val="22"/>
          <w:szCs w:val="22"/>
        </w:rPr>
        <w:t xml:space="preserve"> с шагом переустановки грузовых консолей по высоте -</w:t>
      </w:r>
      <w:r w:rsidR="00C16CFE" w:rsidRPr="00EE429D">
        <w:rPr>
          <w:rFonts w:ascii="Times New Roman" w:hAnsi="Times New Roman"/>
          <w:sz w:val="22"/>
          <w:szCs w:val="22"/>
        </w:rPr>
        <w:t xml:space="preserve"> </w:t>
      </w:r>
      <w:r w:rsidR="00261672" w:rsidRPr="00EE429D">
        <w:rPr>
          <w:rFonts w:ascii="Times New Roman" w:hAnsi="Times New Roman"/>
          <w:sz w:val="22"/>
          <w:szCs w:val="22"/>
        </w:rPr>
        <w:t>150</w:t>
      </w:r>
      <w:r w:rsidR="00EB41E1" w:rsidRPr="00EE429D">
        <w:rPr>
          <w:rFonts w:ascii="Times New Roman" w:hAnsi="Times New Roman"/>
          <w:sz w:val="22"/>
          <w:szCs w:val="22"/>
        </w:rPr>
        <w:t xml:space="preserve"> мм.</w:t>
      </w:r>
    </w:p>
    <w:p w14:paraId="795D31B8" w14:textId="77777777" w:rsidR="00C16CFE" w:rsidRPr="00EE429D" w:rsidRDefault="00C16CFE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Основными элементами стеллажей являются вертикальные стойки и горизонтальные консоли. Стойки могут быть изготовлены как для односторонней, та</w:t>
      </w:r>
      <w:r w:rsidR="00EB41E1" w:rsidRPr="00EE429D">
        <w:rPr>
          <w:sz w:val="22"/>
          <w:szCs w:val="22"/>
        </w:rPr>
        <w:t>к и для двухсторонней загрузки.</w:t>
      </w:r>
    </w:p>
    <w:p w14:paraId="07494633" w14:textId="77777777" w:rsidR="00C16CFE" w:rsidRPr="00EE429D" w:rsidRDefault="00C16CFE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Стойка консольного стеллажа состоит из вертикального сте</w:t>
      </w:r>
      <w:r w:rsidR="00EB41E1" w:rsidRPr="00EE429D">
        <w:rPr>
          <w:sz w:val="22"/>
          <w:szCs w:val="22"/>
        </w:rPr>
        <w:t xml:space="preserve">ржня, крепящегося на основании, </w:t>
      </w:r>
      <w:r w:rsidRPr="00EE429D">
        <w:rPr>
          <w:sz w:val="22"/>
          <w:szCs w:val="22"/>
        </w:rPr>
        <w:t xml:space="preserve">и </w:t>
      </w:r>
      <w:r w:rsidR="0056228C" w:rsidRPr="00EE429D">
        <w:rPr>
          <w:sz w:val="22"/>
          <w:szCs w:val="22"/>
        </w:rPr>
        <w:t>может быть,</w:t>
      </w:r>
      <w:r w:rsidRPr="00EE429D">
        <w:rPr>
          <w:sz w:val="22"/>
          <w:szCs w:val="22"/>
        </w:rPr>
        <w:t xml:space="preserve"> как разборной, так и неразборной.</w:t>
      </w:r>
    </w:p>
    <w:p w14:paraId="2116CACD" w14:textId="77777777" w:rsidR="00C16CFE" w:rsidRPr="00EE429D" w:rsidRDefault="00C16CFE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Основание стойки консольного стеллажа для больших нагрузок выполняется из пер</w:t>
      </w:r>
      <w:r w:rsidR="00EB41E1" w:rsidRPr="00EE429D">
        <w:rPr>
          <w:sz w:val="22"/>
          <w:szCs w:val="22"/>
        </w:rPr>
        <w:t>форированной двутавровой балки.</w:t>
      </w:r>
    </w:p>
    <w:p w14:paraId="026EDDC3" w14:textId="77777777" w:rsidR="00C16CFE" w:rsidRPr="00EE429D" w:rsidRDefault="001D1CE0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Стойки стеллажа и пластины крепления</w:t>
      </w:r>
      <w:r w:rsidR="00C16CFE" w:rsidRPr="00EE429D">
        <w:rPr>
          <w:sz w:val="22"/>
          <w:szCs w:val="22"/>
        </w:rPr>
        <w:t xml:space="preserve"> консолей имеют перфорированные отверстия, что позволяет менять высоту расположения консолей. Шаг перфорации 150 мм</w:t>
      </w:r>
      <w:r w:rsidRPr="00EE429D">
        <w:rPr>
          <w:sz w:val="22"/>
          <w:szCs w:val="22"/>
        </w:rPr>
        <w:t>.</w:t>
      </w:r>
    </w:p>
    <w:p w14:paraId="723E39A9" w14:textId="77777777" w:rsidR="001D1CE0" w:rsidRPr="00EE429D" w:rsidRDefault="001D1CE0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Консоли для малых и средних нагрузок изготавливаются из трубы прямоугольного профиля, для больших нагрузок - из прокатных горячекатанных профилей. Крепление консолей к стойкам осуществляется посредством болтов (фланцевое крепление). На концах консолей при необходимости устанавливаются ограничители, не позволяющие непакетированному грузу скатываться вниз. </w:t>
      </w:r>
    </w:p>
    <w:p w14:paraId="5836EE99" w14:textId="77777777" w:rsidR="001D1CE0" w:rsidRDefault="001D1CE0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Стойки консольного стеллажа с прикрепленными к ним консолями сопрягаются системой горизонтальных и диагональных связей в автономные блоки. Каждый блок имеет типовое крепление к полу с помощью анкерных болтов. Глубина стеллажа определяется длиной консолей и зависит от габаритов и веса груза, предназначенного для складирования. Консольный стеллаж также может быть выполнен в виде блоков с навесом для установки вне помещений. Монтаж консольных стеллажей следует осуществлять предприятию-изготовителю или монтажной организации, а перестановка консолей эксплуатирующей стеллажи организацией допускается при условии соблюдения соответствующих правил выполнения работ на высоте. Консольные стеллажи могут комплектоваться целым рядо</w:t>
      </w:r>
      <w:r w:rsidR="00EB41E1" w:rsidRPr="00EE429D">
        <w:rPr>
          <w:sz w:val="22"/>
          <w:szCs w:val="22"/>
        </w:rPr>
        <w:t>м дополнительного оборудования.</w:t>
      </w:r>
    </w:p>
    <w:p w14:paraId="62AE9DF4" w14:textId="0268E104" w:rsidR="00987EE6" w:rsidRPr="00EE429D" w:rsidRDefault="00987EE6" w:rsidP="00987EE6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4113BF">
        <w:rPr>
          <w:sz w:val="22"/>
          <w:szCs w:val="22"/>
        </w:rPr>
        <w:t>Допускаемый температурный диапазон эксплуатации: от –35 до +40 °С.</w:t>
      </w:r>
    </w:p>
    <w:p w14:paraId="4E6C4B35" w14:textId="77777777" w:rsidR="00614BCC" w:rsidRPr="00EE429D" w:rsidRDefault="00614BCC" w:rsidP="00EB41E1">
      <w:pPr>
        <w:pStyle w:val="a5"/>
        <w:tabs>
          <w:tab w:val="num" w:pos="0"/>
        </w:tabs>
        <w:ind w:left="0" w:right="21" w:firstLine="567"/>
        <w:rPr>
          <w:rFonts w:ascii="Times New Roman" w:hAnsi="Times New Roman"/>
          <w:b/>
          <w:szCs w:val="24"/>
        </w:rPr>
      </w:pPr>
      <w:r w:rsidRPr="00EE429D">
        <w:rPr>
          <w:rFonts w:ascii="Times New Roman" w:hAnsi="Times New Roman"/>
          <w:b/>
          <w:sz w:val="22"/>
          <w:szCs w:val="18"/>
        </w:rPr>
        <w:t>3.1. Схема сборки основных элементов стеллажа</w:t>
      </w:r>
    </w:p>
    <w:p w14:paraId="2B8E121D" w14:textId="77777777" w:rsidR="00614BCC" w:rsidRDefault="00614BCC" w:rsidP="00EB41E1">
      <w:pPr>
        <w:pStyle w:val="a5"/>
        <w:tabs>
          <w:tab w:val="num" w:pos="0"/>
        </w:tabs>
        <w:spacing w:line="288" w:lineRule="auto"/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Сборка</w:t>
      </w:r>
      <w:r w:rsidR="006377EE" w:rsidRPr="00EE429D">
        <w:rPr>
          <w:rFonts w:ascii="Times New Roman" w:hAnsi="Times New Roman"/>
          <w:sz w:val="22"/>
          <w:szCs w:val="22"/>
        </w:rPr>
        <w:t xml:space="preserve"> </w:t>
      </w:r>
      <w:r w:rsidRPr="00EE429D">
        <w:rPr>
          <w:rFonts w:ascii="Times New Roman" w:hAnsi="Times New Roman"/>
          <w:sz w:val="22"/>
          <w:szCs w:val="22"/>
        </w:rPr>
        <w:t xml:space="preserve">стеллажного оборудования осуществляется в соответствии с </w:t>
      </w:r>
      <w:r w:rsidR="0056228C" w:rsidRPr="00EE429D">
        <w:rPr>
          <w:rFonts w:ascii="Times New Roman" w:hAnsi="Times New Roman"/>
          <w:sz w:val="22"/>
          <w:szCs w:val="22"/>
        </w:rPr>
        <w:t xml:space="preserve">инструкцией, </w:t>
      </w:r>
      <w:r w:rsidRPr="00EE429D">
        <w:rPr>
          <w:rFonts w:ascii="Times New Roman" w:hAnsi="Times New Roman"/>
          <w:sz w:val="22"/>
          <w:szCs w:val="22"/>
        </w:rPr>
        <w:t>сос</w:t>
      </w:r>
      <w:r w:rsidR="00261672" w:rsidRPr="00EE429D">
        <w:rPr>
          <w:rFonts w:ascii="Times New Roman" w:hAnsi="Times New Roman"/>
          <w:sz w:val="22"/>
          <w:szCs w:val="22"/>
        </w:rPr>
        <w:t>тавленной заводом-изготовителем.</w:t>
      </w:r>
      <w:r w:rsidR="0007719A" w:rsidRPr="00EE429D">
        <w:rPr>
          <w:rFonts w:ascii="Times New Roman" w:hAnsi="Times New Roman"/>
          <w:sz w:val="22"/>
          <w:szCs w:val="22"/>
        </w:rPr>
        <w:t xml:space="preserve"> См. Приложение 1.</w:t>
      </w:r>
    </w:p>
    <w:p w14:paraId="04599E8F" w14:textId="77777777" w:rsidR="00EE429D" w:rsidRPr="00EE429D" w:rsidRDefault="00EE429D" w:rsidP="00EB41E1">
      <w:pPr>
        <w:pStyle w:val="a5"/>
        <w:tabs>
          <w:tab w:val="num" w:pos="0"/>
        </w:tabs>
        <w:spacing w:line="288" w:lineRule="auto"/>
        <w:ind w:left="0" w:right="21" w:firstLine="567"/>
        <w:jc w:val="both"/>
        <w:rPr>
          <w:rFonts w:ascii="Times New Roman" w:hAnsi="Times New Roman"/>
          <w:sz w:val="22"/>
          <w:szCs w:val="22"/>
        </w:rPr>
      </w:pPr>
    </w:p>
    <w:p w14:paraId="7D247404" w14:textId="77777777" w:rsidR="00F97EF7" w:rsidRPr="00EE429D" w:rsidRDefault="00AF5756" w:rsidP="00F97EF7">
      <w:pPr>
        <w:pStyle w:val="a5"/>
        <w:tabs>
          <w:tab w:val="num" w:pos="0"/>
        </w:tabs>
        <w:ind w:left="0" w:right="23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18"/>
        </w:rPr>
        <w:lastRenderedPageBreak/>
        <w:t>3.2</w:t>
      </w:r>
      <w:r w:rsidR="00BB0ADD" w:rsidRPr="00EE429D">
        <w:rPr>
          <w:rFonts w:ascii="Times New Roman" w:hAnsi="Times New Roman"/>
          <w:b/>
          <w:sz w:val="22"/>
          <w:szCs w:val="18"/>
        </w:rPr>
        <w:t xml:space="preserve"> </w:t>
      </w:r>
      <w:r w:rsidR="001D1CE0" w:rsidRPr="00EE429D">
        <w:rPr>
          <w:rFonts w:ascii="Times New Roman" w:hAnsi="Times New Roman"/>
          <w:b/>
          <w:sz w:val="22"/>
          <w:szCs w:val="18"/>
        </w:rPr>
        <w:t>С</w:t>
      </w:r>
      <w:r w:rsidR="008402E6" w:rsidRPr="00EE429D">
        <w:rPr>
          <w:rFonts w:ascii="Times New Roman" w:hAnsi="Times New Roman"/>
          <w:b/>
          <w:sz w:val="22"/>
          <w:szCs w:val="18"/>
        </w:rPr>
        <w:t>тойки</w:t>
      </w:r>
      <w:r w:rsidR="001D1CE0" w:rsidRPr="00EE429D">
        <w:rPr>
          <w:rFonts w:ascii="Times New Roman" w:hAnsi="Times New Roman"/>
          <w:b/>
          <w:szCs w:val="24"/>
        </w:rPr>
        <w:t xml:space="preserve"> </w:t>
      </w:r>
      <w:r w:rsidR="00614BCC" w:rsidRPr="00EE429D">
        <w:rPr>
          <w:rFonts w:ascii="Times New Roman" w:hAnsi="Times New Roman"/>
          <w:sz w:val="22"/>
          <w:szCs w:val="22"/>
        </w:rPr>
        <w:t>(</w:t>
      </w:r>
      <w:r w:rsidR="001D1CE0" w:rsidRPr="00EE429D">
        <w:rPr>
          <w:rFonts w:ascii="Times New Roman" w:hAnsi="Times New Roman"/>
          <w:sz w:val="22"/>
          <w:szCs w:val="22"/>
        </w:rPr>
        <w:t>вертикальная стойка и основание</w:t>
      </w:r>
      <w:r w:rsidR="00614BCC" w:rsidRPr="00EE429D">
        <w:rPr>
          <w:rFonts w:ascii="Times New Roman" w:hAnsi="Times New Roman"/>
          <w:sz w:val="22"/>
          <w:szCs w:val="22"/>
        </w:rPr>
        <w:t xml:space="preserve">) изготовлены из </w:t>
      </w:r>
      <w:r w:rsidR="00BB0ADD" w:rsidRPr="00EE429D">
        <w:rPr>
          <w:rFonts w:ascii="Times New Roman" w:hAnsi="Times New Roman"/>
          <w:sz w:val="22"/>
          <w:szCs w:val="22"/>
        </w:rPr>
        <w:t>двутавров стальных горячекатаных с параллельными гранями полок</w:t>
      </w:r>
      <w:r w:rsidR="00D47577" w:rsidRPr="00EE429D">
        <w:rPr>
          <w:rFonts w:ascii="Times New Roman" w:hAnsi="Times New Roman"/>
          <w:sz w:val="22"/>
          <w:szCs w:val="22"/>
        </w:rPr>
        <w:t xml:space="preserve"> </w:t>
      </w:r>
      <w:r w:rsidR="008402E6" w:rsidRPr="00EE429D">
        <w:rPr>
          <w:rFonts w:ascii="Times New Roman" w:hAnsi="Times New Roman"/>
          <w:sz w:val="22"/>
          <w:szCs w:val="22"/>
        </w:rPr>
        <w:t xml:space="preserve">ГОСТ </w:t>
      </w:r>
      <w:proofErr w:type="gramStart"/>
      <w:r w:rsidR="008402E6" w:rsidRPr="00EE429D">
        <w:rPr>
          <w:rFonts w:ascii="Times New Roman" w:hAnsi="Times New Roman"/>
          <w:sz w:val="22"/>
          <w:szCs w:val="22"/>
        </w:rPr>
        <w:t>26020-83</w:t>
      </w:r>
      <w:proofErr w:type="gramEnd"/>
      <w:r w:rsidR="008402E6" w:rsidRPr="00EE429D">
        <w:rPr>
          <w:rFonts w:ascii="Times New Roman" w:hAnsi="Times New Roman"/>
          <w:sz w:val="22"/>
          <w:szCs w:val="22"/>
        </w:rPr>
        <w:t>, из стали</w:t>
      </w:r>
      <w:r w:rsidR="00614BCC" w:rsidRPr="00EE429D">
        <w:rPr>
          <w:rFonts w:ascii="Times New Roman" w:hAnsi="Times New Roman"/>
          <w:sz w:val="22"/>
          <w:szCs w:val="22"/>
        </w:rPr>
        <w:t xml:space="preserve"> марки </w:t>
      </w:r>
      <w:r w:rsidR="00B566A8" w:rsidRPr="00EE429D">
        <w:rPr>
          <w:rFonts w:ascii="Times New Roman" w:hAnsi="Times New Roman"/>
          <w:sz w:val="22"/>
          <w:szCs w:val="22"/>
        </w:rPr>
        <w:t>Ст3пс</w:t>
      </w:r>
      <w:r w:rsidR="00614BCC" w:rsidRPr="00EE429D">
        <w:rPr>
          <w:rFonts w:ascii="Times New Roman" w:hAnsi="Times New Roman"/>
          <w:sz w:val="22"/>
          <w:szCs w:val="22"/>
        </w:rPr>
        <w:t xml:space="preserve"> ГОСТ</w:t>
      </w:r>
      <w:r w:rsidR="00D47577" w:rsidRPr="00EE429D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614BCC" w:rsidRPr="00EE429D">
        <w:rPr>
          <w:rFonts w:ascii="Times New Roman" w:hAnsi="Times New Roman"/>
          <w:sz w:val="22"/>
          <w:szCs w:val="22"/>
        </w:rPr>
        <w:t>14918-80</w:t>
      </w:r>
      <w:proofErr w:type="gramEnd"/>
      <w:r w:rsidR="008402E6" w:rsidRPr="00EE429D">
        <w:rPr>
          <w:rFonts w:ascii="Times New Roman" w:hAnsi="Times New Roman"/>
          <w:sz w:val="22"/>
          <w:szCs w:val="22"/>
        </w:rPr>
        <w:t>. И</w:t>
      </w:r>
      <w:r w:rsidR="00614BCC" w:rsidRPr="00EE429D">
        <w:rPr>
          <w:rFonts w:ascii="Times New Roman" w:hAnsi="Times New Roman"/>
          <w:sz w:val="22"/>
          <w:szCs w:val="22"/>
        </w:rPr>
        <w:t xml:space="preserve"> покрыты </w:t>
      </w:r>
      <w:proofErr w:type="spellStart"/>
      <w:r w:rsidR="00614BCC" w:rsidRPr="00EE429D">
        <w:rPr>
          <w:rFonts w:ascii="Times New Roman" w:hAnsi="Times New Roman"/>
          <w:sz w:val="22"/>
          <w:szCs w:val="22"/>
        </w:rPr>
        <w:t>эпоксиполиэфирной</w:t>
      </w:r>
      <w:proofErr w:type="spellEnd"/>
      <w:r w:rsidR="00614BCC" w:rsidRPr="00EE429D">
        <w:rPr>
          <w:rFonts w:ascii="Times New Roman" w:hAnsi="Times New Roman"/>
          <w:sz w:val="22"/>
          <w:szCs w:val="22"/>
        </w:rPr>
        <w:t xml:space="preserve"> порошковой краской.</w:t>
      </w:r>
      <w:r w:rsidR="008402E6" w:rsidRPr="00EE429D">
        <w:rPr>
          <w:rFonts w:ascii="Times New Roman" w:hAnsi="Times New Roman"/>
          <w:sz w:val="22"/>
          <w:szCs w:val="22"/>
        </w:rPr>
        <w:t xml:space="preserve"> Представляют </w:t>
      </w:r>
      <w:r w:rsidR="001F227B" w:rsidRPr="00EE429D">
        <w:rPr>
          <w:rFonts w:ascii="Times New Roman" w:hAnsi="Times New Roman"/>
          <w:sz w:val="22"/>
          <w:szCs w:val="22"/>
        </w:rPr>
        <w:t>сварную</w:t>
      </w:r>
      <w:r w:rsidR="008402E6" w:rsidRPr="00EE429D">
        <w:rPr>
          <w:rFonts w:ascii="Times New Roman" w:hAnsi="Times New Roman"/>
          <w:sz w:val="22"/>
          <w:szCs w:val="22"/>
        </w:rPr>
        <w:t xml:space="preserve"> конструкцию</w:t>
      </w:r>
      <w:r w:rsidR="001F227B" w:rsidRPr="00EE429D">
        <w:rPr>
          <w:rFonts w:ascii="Times New Roman" w:hAnsi="Times New Roman"/>
          <w:sz w:val="22"/>
          <w:szCs w:val="22"/>
        </w:rPr>
        <w:t>.</w:t>
      </w:r>
      <w:r w:rsidR="00F97EF7" w:rsidRPr="00EE429D">
        <w:rPr>
          <w:rFonts w:ascii="Times New Roman" w:hAnsi="Times New Roman"/>
          <w:sz w:val="22"/>
          <w:szCs w:val="22"/>
        </w:rPr>
        <w:t xml:space="preserve"> Может быть Односторонней и Двухсторонней. При необходимости изготавливаются со сборным основанием для удобства транспортировки.</w:t>
      </w:r>
    </w:p>
    <w:p w14:paraId="7A83B3C3" w14:textId="77777777" w:rsidR="00F97EF7" w:rsidRPr="00EE429D" w:rsidRDefault="00F97EF7" w:rsidP="00F97EF7">
      <w:pPr>
        <w:pStyle w:val="a5"/>
        <w:tabs>
          <w:tab w:val="num" w:pos="0"/>
        </w:tabs>
        <w:ind w:left="0" w:right="23" w:firstLine="567"/>
        <w:jc w:val="both"/>
        <w:rPr>
          <w:rFonts w:ascii="Times New Roman" w:hAnsi="Times New Roman"/>
          <w:sz w:val="22"/>
          <w:szCs w:val="22"/>
        </w:rPr>
      </w:pPr>
    </w:p>
    <w:p w14:paraId="299438DA" w14:textId="77777777" w:rsidR="00F97EF7" w:rsidRPr="00EE429D" w:rsidRDefault="00F97EF7" w:rsidP="00F97EF7">
      <w:pPr>
        <w:pStyle w:val="a5"/>
        <w:tabs>
          <w:tab w:val="num" w:pos="0"/>
        </w:tabs>
        <w:ind w:left="0" w:right="23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Односторонняя Стойка                           Двухсторонняя Стойка</w:t>
      </w:r>
    </w:p>
    <w:p w14:paraId="3655C429" w14:textId="77777777" w:rsidR="00F97EF7" w:rsidRPr="00EE429D" w:rsidRDefault="00F97EF7" w:rsidP="00F97EF7">
      <w:pPr>
        <w:pStyle w:val="a5"/>
        <w:tabs>
          <w:tab w:val="num" w:pos="0"/>
        </w:tabs>
        <w:ind w:left="0" w:right="23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      </w:t>
      </w:r>
    </w:p>
    <w:p w14:paraId="13531EE1" w14:textId="063935A3" w:rsidR="00F97EF7" w:rsidRPr="00EE429D" w:rsidRDefault="001B0505" w:rsidP="00F97EF7">
      <w:pPr>
        <w:pStyle w:val="a5"/>
        <w:tabs>
          <w:tab w:val="num" w:pos="0"/>
        </w:tabs>
        <w:ind w:left="0" w:right="23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noProof/>
          <w:sz w:val="22"/>
          <w:szCs w:val="18"/>
        </w:rPr>
        <w:drawing>
          <wp:inline distT="0" distB="0" distL="0" distR="0" wp14:anchorId="4C6FDEB9" wp14:editId="110A3518">
            <wp:extent cx="771525" cy="2590800"/>
            <wp:effectExtent l="0" t="0" r="0" b="0"/>
            <wp:docPr id="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EF7" w:rsidRPr="00EE429D">
        <w:rPr>
          <w:rFonts w:ascii="Times New Roman" w:hAnsi="Times New Roman"/>
          <w:sz w:val="22"/>
          <w:szCs w:val="18"/>
        </w:rPr>
        <w:t xml:space="preserve">                   </w:t>
      </w:r>
      <w:r w:rsidRPr="00EE429D">
        <w:rPr>
          <w:rFonts w:ascii="Times New Roman" w:hAnsi="Times New Roman"/>
          <w:noProof/>
          <w:sz w:val="22"/>
          <w:szCs w:val="18"/>
        </w:rPr>
        <w:drawing>
          <wp:inline distT="0" distB="0" distL="0" distR="0" wp14:anchorId="7AC03034" wp14:editId="59118AE4">
            <wp:extent cx="2066925" cy="2609850"/>
            <wp:effectExtent l="0" t="0" r="0" b="0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46A3D" w14:textId="79B6E987" w:rsidR="00F97EF7" w:rsidRPr="00EE429D" w:rsidRDefault="00AF5756" w:rsidP="00F97EF7">
      <w:pPr>
        <w:tabs>
          <w:tab w:val="num" w:pos="0"/>
        </w:tabs>
        <w:ind w:firstLine="567"/>
        <w:jc w:val="both"/>
        <w:rPr>
          <w:sz w:val="22"/>
          <w:szCs w:val="18"/>
        </w:rPr>
      </w:pPr>
      <w:r w:rsidRPr="00EE429D">
        <w:rPr>
          <w:b/>
          <w:sz w:val="22"/>
          <w:szCs w:val="18"/>
        </w:rPr>
        <w:t>3.3</w:t>
      </w:r>
      <w:r w:rsidR="00614BCC" w:rsidRPr="00EE429D">
        <w:rPr>
          <w:b/>
          <w:sz w:val="22"/>
          <w:szCs w:val="18"/>
        </w:rPr>
        <w:t xml:space="preserve"> </w:t>
      </w:r>
      <w:r w:rsidR="008402E6" w:rsidRPr="00EE429D">
        <w:rPr>
          <w:b/>
          <w:sz w:val="22"/>
          <w:szCs w:val="18"/>
        </w:rPr>
        <w:t>Консоли</w:t>
      </w:r>
      <w:r w:rsidR="0056228C" w:rsidRPr="00EE429D">
        <w:rPr>
          <w:sz w:val="20"/>
          <w:szCs w:val="22"/>
        </w:rPr>
        <w:t xml:space="preserve"> </w:t>
      </w:r>
      <w:r w:rsidR="00B566A8" w:rsidRPr="00EE429D">
        <w:rPr>
          <w:sz w:val="22"/>
          <w:szCs w:val="18"/>
        </w:rPr>
        <w:t>изготовлены из двутавров стальных горячекатаны</w:t>
      </w:r>
      <w:r w:rsidR="00D47577" w:rsidRPr="00EE429D">
        <w:rPr>
          <w:sz w:val="22"/>
          <w:szCs w:val="18"/>
        </w:rPr>
        <w:t>х с параллельными гранями полок</w:t>
      </w:r>
      <w:r w:rsidR="00B566A8" w:rsidRPr="00EE429D">
        <w:rPr>
          <w:sz w:val="22"/>
          <w:szCs w:val="18"/>
        </w:rPr>
        <w:t xml:space="preserve"> ГОСТ </w:t>
      </w:r>
      <w:proofErr w:type="gramStart"/>
      <w:r w:rsidR="00B566A8" w:rsidRPr="00EE429D">
        <w:rPr>
          <w:sz w:val="22"/>
          <w:szCs w:val="18"/>
        </w:rPr>
        <w:t>2602</w:t>
      </w:r>
      <w:r w:rsidR="00D47577" w:rsidRPr="00EE429D">
        <w:rPr>
          <w:sz w:val="22"/>
          <w:szCs w:val="18"/>
        </w:rPr>
        <w:t>0-83</w:t>
      </w:r>
      <w:proofErr w:type="gramEnd"/>
      <w:r w:rsidR="00B566A8" w:rsidRPr="00EE429D">
        <w:rPr>
          <w:sz w:val="22"/>
          <w:szCs w:val="18"/>
        </w:rPr>
        <w:t xml:space="preserve">, из стали марки Ст3пс ГОСТ </w:t>
      </w:r>
      <w:proofErr w:type="gramStart"/>
      <w:r w:rsidR="00B566A8" w:rsidRPr="00EE429D">
        <w:rPr>
          <w:sz w:val="22"/>
          <w:szCs w:val="18"/>
        </w:rPr>
        <w:t>14918-80</w:t>
      </w:r>
      <w:proofErr w:type="gramEnd"/>
      <w:r w:rsidR="00BB266B" w:rsidRPr="00EE429D">
        <w:rPr>
          <w:sz w:val="22"/>
          <w:szCs w:val="18"/>
        </w:rPr>
        <w:t xml:space="preserve"> и</w:t>
      </w:r>
      <w:r w:rsidR="00AD4A45">
        <w:rPr>
          <w:sz w:val="22"/>
          <w:szCs w:val="18"/>
        </w:rPr>
        <w:t>ли</w:t>
      </w:r>
      <w:r w:rsidR="00BB266B" w:rsidRPr="00EE429D">
        <w:rPr>
          <w:sz w:val="22"/>
          <w:szCs w:val="18"/>
        </w:rPr>
        <w:t xml:space="preserve"> из стальной трубы прямоугольного профиля </w:t>
      </w:r>
      <w:r w:rsidR="00D47577" w:rsidRPr="00EE429D">
        <w:rPr>
          <w:sz w:val="22"/>
          <w:szCs w:val="18"/>
        </w:rPr>
        <w:t xml:space="preserve">ГОСТ </w:t>
      </w:r>
      <w:proofErr w:type="gramStart"/>
      <w:r w:rsidR="00D47577" w:rsidRPr="00EE429D">
        <w:rPr>
          <w:sz w:val="22"/>
          <w:szCs w:val="18"/>
        </w:rPr>
        <w:t>8645-68</w:t>
      </w:r>
      <w:proofErr w:type="gramEnd"/>
      <w:r w:rsidR="00BB266B" w:rsidRPr="00EE429D">
        <w:rPr>
          <w:sz w:val="22"/>
          <w:szCs w:val="18"/>
        </w:rPr>
        <w:t xml:space="preserve">, марки Ст3пс ГОСТ </w:t>
      </w:r>
      <w:proofErr w:type="gramStart"/>
      <w:r w:rsidR="00BB266B" w:rsidRPr="00EE429D">
        <w:rPr>
          <w:sz w:val="22"/>
          <w:szCs w:val="18"/>
        </w:rPr>
        <w:t>380-94</w:t>
      </w:r>
      <w:proofErr w:type="gramEnd"/>
      <w:r w:rsidR="007B0086" w:rsidRPr="00EE429D">
        <w:rPr>
          <w:sz w:val="22"/>
          <w:szCs w:val="18"/>
        </w:rPr>
        <w:t xml:space="preserve"> </w:t>
      </w:r>
      <w:r w:rsidR="009263F0" w:rsidRPr="00EE429D">
        <w:rPr>
          <w:sz w:val="22"/>
          <w:szCs w:val="18"/>
        </w:rPr>
        <w:t xml:space="preserve">покрыты </w:t>
      </w:r>
      <w:proofErr w:type="spellStart"/>
      <w:r w:rsidR="009263F0" w:rsidRPr="00EE429D">
        <w:rPr>
          <w:sz w:val="22"/>
          <w:szCs w:val="18"/>
        </w:rPr>
        <w:t>эпокси</w:t>
      </w:r>
      <w:r w:rsidR="00151018" w:rsidRPr="00EE429D">
        <w:rPr>
          <w:sz w:val="22"/>
          <w:szCs w:val="18"/>
        </w:rPr>
        <w:t>полиэфирной</w:t>
      </w:r>
      <w:proofErr w:type="spellEnd"/>
      <w:r w:rsidR="00151018" w:rsidRPr="00EE429D">
        <w:rPr>
          <w:sz w:val="22"/>
          <w:szCs w:val="18"/>
        </w:rPr>
        <w:t xml:space="preserve"> порошковой краской</w:t>
      </w:r>
      <w:r w:rsidR="009263F0" w:rsidRPr="00EE429D">
        <w:rPr>
          <w:sz w:val="22"/>
          <w:szCs w:val="18"/>
        </w:rPr>
        <w:t>.</w:t>
      </w:r>
      <w:r w:rsidR="008402E6" w:rsidRPr="00EE429D">
        <w:rPr>
          <w:sz w:val="22"/>
          <w:szCs w:val="18"/>
        </w:rPr>
        <w:t xml:space="preserve"> Крепление консолей к стойкам осущес</w:t>
      </w:r>
      <w:r w:rsidR="001F227B" w:rsidRPr="00EE429D">
        <w:rPr>
          <w:sz w:val="22"/>
          <w:szCs w:val="18"/>
        </w:rPr>
        <w:t xml:space="preserve">твляется посредством болтов </w:t>
      </w:r>
      <w:r w:rsidR="00D47577" w:rsidRPr="00EE429D">
        <w:rPr>
          <w:sz w:val="22"/>
          <w:szCs w:val="18"/>
        </w:rPr>
        <w:t xml:space="preserve">ГОСТ </w:t>
      </w:r>
      <w:proofErr w:type="gramStart"/>
      <w:r w:rsidR="00D47577" w:rsidRPr="00EE429D">
        <w:rPr>
          <w:sz w:val="22"/>
          <w:szCs w:val="18"/>
        </w:rPr>
        <w:t>7805-70</w:t>
      </w:r>
      <w:proofErr w:type="gramEnd"/>
      <w:r w:rsidR="009263F0" w:rsidRPr="00EE429D">
        <w:rPr>
          <w:sz w:val="22"/>
          <w:szCs w:val="18"/>
        </w:rPr>
        <w:t>.</w:t>
      </w:r>
    </w:p>
    <w:p w14:paraId="4DFC9175" w14:textId="77777777" w:rsidR="00BB0ADD" w:rsidRPr="00EE429D" w:rsidRDefault="00AF575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18"/>
        </w:rPr>
      </w:pPr>
      <w:r w:rsidRPr="00EE429D">
        <w:rPr>
          <w:rFonts w:ascii="Times New Roman" w:hAnsi="Times New Roman"/>
          <w:b/>
          <w:sz w:val="22"/>
          <w:szCs w:val="18"/>
        </w:rPr>
        <w:t>3.4</w:t>
      </w:r>
      <w:r w:rsidR="00BB0ADD" w:rsidRPr="00EE429D">
        <w:rPr>
          <w:rFonts w:ascii="Times New Roman" w:hAnsi="Times New Roman"/>
          <w:b/>
          <w:sz w:val="22"/>
          <w:szCs w:val="18"/>
        </w:rPr>
        <w:t xml:space="preserve"> Горизонтальные связи</w:t>
      </w:r>
      <w:r w:rsidR="00BB0ADD" w:rsidRPr="00EE429D">
        <w:rPr>
          <w:rFonts w:ascii="Times New Roman" w:hAnsi="Times New Roman"/>
          <w:sz w:val="22"/>
          <w:szCs w:val="18"/>
        </w:rPr>
        <w:t xml:space="preserve"> выпо</w:t>
      </w:r>
      <w:r w:rsidR="00D47577" w:rsidRPr="00EE429D">
        <w:rPr>
          <w:rFonts w:ascii="Times New Roman" w:hAnsi="Times New Roman"/>
          <w:sz w:val="22"/>
          <w:szCs w:val="18"/>
        </w:rPr>
        <w:t xml:space="preserve">лнены из уголка равнополочного ГОСТ </w:t>
      </w:r>
      <w:proofErr w:type="gramStart"/>
      <w:r w:rsidR="00D47577" w:rsidRPr="00EE429D">
        <w:rPr>
          <w:rFonts w:ascii="Times New Roman" w:hAnsi="Times New Roman"/>
          <w:sz w:val="22"/>
          <w:szCs w:val="18"/>
        </w:rPr>
        <w:t>8509-93</w:t>
      </w:r>
      <w:proofErr w:type="gramEnd"/>
      <w:r w:rsidR="00BB0ADD" w:rsidRPr="00EE429D">
        <w:rPr>
          <w:rFonts w:ascii="Times New Roman" w:hAnsi="Times New Roman"/>
          <w:sz w:val="22"/>
          <w:szCs w:val="18"/>
        </w:rPr>
        <w:t xml:space="preserve"> 45х4 мм с отверстиями на концах, для закрепления к стойкам болтами М12. Покрыты </w:t>
      </w:r>
      <w:proofErr w:type="spellStart"/>
      <w:r w:rsidR="00BB0ADD" w:rsidRPr="00EE429D">
        <w:rPr>
          <w:rFonts w:ascii="Times New Roman" w:hAnsi="Times New Roman"/>
          <w:sz w:val="22"/>
          <w:szCs w:val="18"/>
        </w:rPr>
        <w:t>эпоксиполиэфирной</w:t>
      </w:r>
      <w:proofErr w:type="spellEnd"/>
      <w:r w:rsidR="00BB0ADD" w:rsidRPr="00EE429D">
        <w:rPr>
          <w:rFonts w:ascii="Times New Roman" w:hAnsi="Times New Roman"/>
          <w:sz w:val="22"/>
          <w:szCs w:val="18"/>
        </w:rPr>
        <w:t xml:space="preserve"> порошковой краской</w:t>
      </w:r>
      <w:r w:rsidR="00D47577" w:rsidRPr="00EE429D">
        <w:rPr>
          <w:rFonts w:ascii="Times New Roman" w:hAnsi="Times New Roman"/>
          <w:sz w:val="22"/>
          <w:szCs w:val="18"/>
        </w:rPr>
        <w:t>.</w:t>
      </w:r>
    </w:p>
    <w:p w14:paraId="6D651389" w14:textId="74862A7C" w:rsidR="00F97EF7" w:rsidRPr="00EE429D" w:rsidRDefault="00AF5756" w:rsidP="003E00F5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18"/>
        </w:rPr>
        <w:t>3.5</w:t>
      </w:r>
      <w:r w:rsidR="00BB0ADD" w:rsidRPr="00EE429D">
        <w:rPr>
          <w:rFonts w:ascii="Times New Roman" w:hAnsi="Times New Roman"/>
          <w:b/>
          <w:sz w:val="22"/>
          <w:szCs w:val="18"/>
        </w:rPr>
        <w:t xml:space="preserve"> Диагональные связи</w:t>
      </w:r>
      <w:r w:rsidR="00BB0ADD" w:rsidRPr="00EE429D">
        <w:rPr>
          <w:rFonts w:ascii="Times New Roman" w:hAnsi="Times New Roman"/>
          <w:sz w:val="22"/>
          <w:szCs w:val="18"/>
        </w:rPr>
        <w:t xml:space="preserve"> </w:t>
      </w:r>
      <w:r w:rsidR="00BB0ADD" w:rsidRPr="00EE429D">
        <w:rPr>
          <w:rFonts w:ascii="Times New Roman" w:hAnsi="Times New Roman"/>
          <w:sz w:val="22"/>
          <w:szCs w:val="22"/>
        </w:rPr>
        <w:t>(</w:t>
      </w:r>
      <w:r w:rsidR="0003539D">
        <w:rPr>
          <w:rFonts w:ascii="Times New Roman" w:hAnsi="Times New Roman"/>
          <w:sz w:val="22"/>
          <w:szCs w:val="22"/>
        </w:rPr>
        <w:t>раскосы</w:t>
      </w:r>
      <w:r w:rsidR="00BB0ADD" w:rsidRPr="00EE429D">
        <w:rPr>
          <w:rFonts w:ascii="Times New Roman" w:hAnsi="Times New Roman"/>
          <w:sz w:val="22"/>
          <w:szCs w:val="22"/>
        </w:rPr>
        <w:t xml:space="preserve">) изготавливаются из горячекатаной стали Ст3пс, толщиной 4 мм, с отверстиями на концах, для закрепления, с одной стороны болтами, а с другой </w:t>
      </w:r>
      <w:r w:rsidR="0003539D">
        <w:rPr>
          <w:rFonts w:ascii="Times New Roman" w:hAnsi="Times New Roman"/>
          <w:sz w:val="22"/>
          <w:szCs w:val="22"/>
        </w:rPr>
        <w:t>Талрепами Крюк-Кольцо М12 (Крюк-Крюк М12)</w:t>
      </w:r>
      <w:r w:rsidR="00BB0ADD" w:rsidRPr="00EE429D">
        <w:rPr>
          <w:rFonts w:ascii="Times New Roman" w:hAnsi="Times New Roman"/>
          <w:sz w:val="22"/>
          <w:szCs w:val="22"/>
        </w:rPr>
        <w:t xml:space="preserve">. Покрыты </w:t>
      </w:r>
      <w:proofErr w:type="spellStart"/>
      <w:r w:rsidR="00BB0ADD" w:rsidRPr="00EE429D">
        <w:rPr>
          <w:rFonts w:ascii="Times New Roman" w:hAnsi="Times New Roman"/>
          <w:sz w:val="22"/>
          <w:szCs w:val="22"/>
        </w:rPr>
        <w:t>эпоксиполиэфирной</w:t>
      </w:r>
      <w:proofErr w:type="spellEnd"/>
      <w:r w:rsidR="00BB0ADD" w:rsidRPr="00EE429D">
        <w:rPr>
          <w:rFonts w:ascii="Times New Roman" w:hAnsi="Times New Roman"/>
          <w:sz w:val="22"/>
          <w:szCs w:val="22"/>
        </w:rPr>
        <w:t xml:space="preserve"> порошковой краской.</w:t>
      </w:r>
    </w:p>
    <w:p w14:paraId="59AB6D66" w14:textId="77777777" w:rsidR="00BB0ADD" w:rsidRPr="00EE429D" w:rsidRDefault="00AF5756" w:rsidP="00EB41E1">
      <w:pPr>
        <w:pStyle w:val="a5"/>
        <w:tabs>
          <w:tab w:val="num" w:pos="0"/>
        </w:tabs>
        <w:spacing w:line="288" w:lineRule="auto"/>
        <w:ind w:left="0" w:right="21" w:firstLine="567"/>
        <w:jc w:val="both"/>
        <w:rPr>
          <w:rFonts w:ascii="Times New Roman" w:hAnsi="Times New Roman"/>
          <w:b/>
          <w:sz w:val="22"/>
          <w:szCs w:val="18"/>
        </w:rPr>
      </w:pPr>
      <w:r w:rsidRPr="00EE429D">
        <w:rPr>
          <w:rFonts w:ascii="Times New Roman" w:hAnsi="Times New Roman"/>
          <w:b/>
          <w:sz w:val="22"/>
          <w:szCs w:val="18"/>
        </w:rPr>
        <w:t>3.6</w:t>
      </w:r>
      <w:r w:rsidR="00BB0ADD" w:rsidRPr="00EE429D">
        <w:rPr>
          <w:rFonts w:ascii="Times New Roman" w:hAnsi="Times New Roman"/>
          <w:b/>
          <w:sz w:val="22"/>
          <w:szCs w:val="18"/>
        </w:rPr>
        <w:t xml:space="preserve"> Максимально допустимые нагрузки:</w:t>
      </w:r>
    </w:p>
    <w:p w14:paraId="2090BAFF" w14:textId="77777777" w:rsidR="008F0576" w:rsidRPr="00EE429D" w:rsidRDefault="000E4429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Указаны в Приложении 3 для каждого вида стеллажа.</w:t>
      </w:r>
    </w:p>
    <w:p w14:paraId="6B62936A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Все указанные допускаемые нагрузки - статистические. Динамические нагрузки (удары, толчки) сбоку и сверху по стойкам и консолям недопустимы.</w:t>
      </w:r>
    </w:p>
    <w:p w14:paraId="3FBE2DFD" w14:textId="77777777" w:rsidR="00151018" w:rsidRPr="00EE429D" w:rsidRDefault="00151018" w:rsidP="00EB41E1">
      <w:pPr>
        <w:tabs>
          <w:tab w:val="num" w:pos="0"/>
        </w:tabs>
        <w:ind w:left="360" w:firstLine="567"/>
        <w:rPr>
          <w:b/>
          <w:bCs/>
          <w:sz w:val="22"/>
          <w:szCs w:val="22"/>
          <w:u w:val="single"/>
        </w:rPr>
      </w:pPr>
    </w:p>
    <w:p w14:paraId="7DF70CB6" w14:textId="77777777" w:rsidR="00785EB6" w:rsidRPr="00EE429D" w:rsidRDefault="00785EB6" w:rsidP="00EB4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firstLine="567"/>
        <w:rPr>
          <w:b/>
          <w:bCs/>
          <w:sz w:val="22"/>
          <w:szCs w:val="22"/>
          <w:u w:val="single"/>
        </w:rPr>
      </w:pPr>
      <w:r w:rsidRPr="00EE429D">
        <w:rPr>
          <w:b/>
          <w:bCs/>
          <w:sz w:val="22"/>
          <w:szCs w:val="22"/>
          <w:u w:val="single"/>
        </w:rPr>
        <w:t>Внимание!</w:t>
      </w:r>
      <w:r w:rsidRPr="00EE429D">
        <w:rPr>
          <w:sz w:val="22"/>
          <w:szCs w:val="22"/>
        </w:rPr>
        <w:t xml:space="preserve">                                                                                            </w:t>
      </w:r>
    </w:p>
    <w:p w14:paraId="09AF9F1A" w14:textId="77777777" w:rsidR="00785EB6" w:rsidRPr="00EE429D" w:rsidRDefault="00785EB6" w:rsidP="00EB4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firstLine="567"/>
        <w:rPr>
          <w:bCs/>
          <w:sz w:val="22"/>
          <w:szCs w:val="22"/>
        </w:rPr>
      </w:pPr>
      <w:r w:rsidRPr="00EE429D">
        <w:rPr>
          <w:bCs/>
          <w:sz w:val="22"/>
          <w:szCs w:val="22"/>
        </w:rPr>
        <w:t xml:space="preserve">Изготовитель не несет ответственности за безопасность эксплуатации стеллажа в случае повреждения элементов </w:t>
      </w:r>
      <w:proofErr w:type="gramStart"/>
      <w:r w:rsidRPr="00EE429D">
        <w:rPr>
          <w:bCs/>
          <w:sz w:val="22"/>
          <w:szCs w:val="22"/>
        </w:rPr>
        <w:t>стеллажа</w:t>
      </w:r>
      <w:proofErr w:type="gramEnd"/>
      <w:r w:rsidRPr="00EE429D">
        <w:rPr>
          <w:bCs/>
          <w:sz w:val="22"/>
          <w:szCs w:val="22"/>
        </w:rPr>
        <w:t xml:space="preserve"> вызванных перегрузом.</w:t>
      </w:r>
    </w:p>
    <w:p w14:paraId="31775B06" w14:textId="77777777" w:rsidR="00151018" w:rsidRPr="00EE429D" w:rsidRDefault="00151018" w:rsidP="00EB41E1">
      <w:pPr>
        <w:tabs>
          <w:tab w:val="num" w:pos="0"/>
        </w:tabs>
        <w:ind w:firstLine="567"/>
        <w:rPr>
          <w:b/>
          <w:bCs/>
          <w:sz w:val="22"/>
          <w:szCs w:val="22"/>
        </w:rPr>
      </w:pPr>
    </w:p>
    <w:p w14:paraId="4AEBBFF5" w14:textId="77777777" w:rsidR="0059332D" w:rsidRPr="00EE429D" w:rsidRDefault="0059332D" w:rsidP="00EB41E1">
      <w:pPr>
        <w:pStyle w:val="a5"/>
        <w:tabs>
          <w:tab w:val="num" w:pos="0"/>
        </w:tabs>
        <w:spacing w:line="288" w:lineRule="auto"/>
        <w:ind w:left="0" w:right="21" w:firstLine="567"/>
        <w:jc w:val="both"/>
        <w:rPr>
          <w:rFonts w:ascii="Times New Roman" w:hAnsi="Times New Roman"/>
          <w:b/>
          <w:sz w:val="22"/>
          <w:szCs w:val="18"/>
        </w:rPr>
      </w:pPr>
      <w:r w:rsidRPr="00EE429D">
        <w:rPr>
          <w:rFonts w:ascii="Times New Roman" w:hAnsi="Times New Roman"/>
          <w:b/>
          <w:sz w:val="22"/>
          <w:szCs w:val="18"/>
        </w:rPr>
        <w:t>3.2 Сечение основных элементов конструкции.</w:t>
      </w:r>
    </w:p>
    <w:p w14:paraId="512FFE7B" w14:textId="77777777" w:rsidR="007430DC" w:rsidRPr="00EE429D" w:rsidRDefault="0059332D" w:rsidP="00EB41E1">
      <w:pPr>
        <w:pStyle w:val="a5"/>
        <w:tabs>
          <w:tab w:val="num" w:pos="0"/>
        </w:tabs>
        <w:spacing w:line="288" w:lineRule="auto"/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             Чертежи </w:t>
      </w:r>
      <w:r w:rsidR="0056228C" w:rsidRPr="00EE429D">
        <w:rPr>
          <w:rFonts w:ascii="Times New Roman" w:hAnsi="Times New Roman"/>
          <w:sz w:val="22"/>
          <w:szCs w:val="22"/>
        </w:rPr>
        <w:t>элементов стеллажа,</w:t>
      </w:r>
      <w:r w:rsidRPr="00EE429D">
        <w:rPr>
          <w:rFonts w:ascii="Times New Roman" w:hAnsi="Times New Roman"/>
          <w:sz w:val="22"/>
          <w:szCs w:val="22"/>
        </w:rPr>
        <w:t xml:space="preserve"> основных узлов и </w:t>
      </w:r>
      <w:r w:rsidR="0056228C" w:rsidRPr="00EE429D">
        <w:rPr>
          <w:rFonts w:ascii="Times New Roman" w:hAnsi="Times New Roman"/>
          <w:sz w:val="22"/>
          <w:szCs w:val="22"/>
        </w:rPr>
        <w:t>элементов см.</w:t>
      </w:r>
      <w:r w:rsidRPr="00EE429D">
        <w:rPr>
          <w:rFonts w:ascii="Times New Roman" w:hAnsi="Times New Roman"/>
          <w:sz w:val="22"/>
          <w:szCs w:val="22"/>
        </w:rPr>
        <w:t xml:space="preserve"> Приложение 2</w:t>
      </w:r>
    </w:p>
    <w:p w14:paraId="3942A4C7" w14:textId="77777777" w:rsidR="00BB0ADD" w:rsidRPr="00EE429D" w:rsidRDefault="00BB0ADD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 xml:space="preserve">4. </w:t>
      </w:r>
      <w:r w:rsidR="007430DC" w:rsidRPr="00EE429D">
        <w:rPr>
          <w:b/>
        </w:rPr>
        <w:t>Эксплуатация оборудования</w:t>
      </w:r>
    </w:p>
    <w:p w14:paraId="4CB835F1" w14:textId="77777777" w:rsidR="00BB0ADD" w:rsidRPr="00EE429D" w:rsidRDefault="0056228C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Сборку</w:t>
      </w:r>
      <w:r w:rsidR="00BB0ADD" w:rsidRPr="00EE429D">
        <w:rPr>
          <w:sz w:val="22"/>
          <w:szCs w:val="22"/>
        </w:rPr>
        <w:t xml:space="preserve"> стеллажей следует осуществлять предприятием-изготовителем. Допускается сборка стеллажей с привлечением сторонней монтажной организации или силами Заказчика, при строгом соблюдении требований «Инструкции по сборке стеллажей» (Приложение </w:t>
      </w:r>
      <w:r w:rsidR="00A4046A" w:rsidRPr="00EE429D">
        <w:rPr>
          <w:sz w:val="22"/>
          <w:szCs w:val="22"/>
        </w:rPr>
        <w:t>1</w:t>
      </w:r>
      <w:r w:rsidR="00BB0ADD" w:rsidRPr="00EE429D">
        <w:rPr>
          <w:sz w:val="22"/>
          <w:szCs w:val="22"/>
        </w:rPr>
        <w:t>).</w:t>
      </w:r>
    </w:p>
    <w:p w14:paraId="51FA3B9C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proofErr w:type="gramStart"/>
      <w:r w:rsidRPr="00EE429D">
        <w:rPr>
          <w:sz w:val="22"/>
          <w:szCs w:val="22"/>
        </w:rPr>
        <w:t>Перед эксплуатацией стеллажного оборудования,</w:t>
      </w:r>
      <w:proofErr w:type="gramEnd"/>
      <w:r w:rsidRPr="00EE429D">
        <w:rPr>
          <w:sz w:val="22"/>
          <w:szCs w:val="22"/>
        </w:rPr>
        <w:t xml:space="preserve"> необходимо ознакомиться с данной инструкцией и неукоснительно её соблюдать.</w:t>
      </w:r>
      <w:r w:rsidRPr="00EE429D">
        <w:rPr>
          <w:sz w:val="22"/>
          <w:szCs w:val="22"/>
        </w:rPr>
        <w:tab/>
      </w:r>
    </w:p>
    <w:p w14:paraId="07CDC071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Стеллажи на </w:t>
      </w:r>
      <w:r w:rsidR="0056228C" w:rsidRPr="00EE429D">
        <w:rPr>
          <w:sz w:val="22"/>
          <w:szCs w:val="22"/>
        </w:rPr>
        <w:t xml:space="preserve">месте эксплуатации должны быть установлены в соответствии </w:t>
      </w:r>
      <w:r w:rsidRPr="00EE429D">
        <w:rPr>
          <w:sz w:val="22"/>
          <w:szCs w:val="22"/>
        </w:rPr>
        <w:t xml:space="preserve">с инструкцией по монтажу, являющейся неотъемлемой частью паспорта. </w:t>
      </w:r>
      <w:proofErr w:type="gramStart"/>
      <w:r w:rsidRPr="00EE429D">
        <w:rPr>
          <w:sz w:val="22"/>
          <w:szCs w:val="22"/>
        </w:rPr>
        <w:t>При изменении пл</w:t>
      </w:r>
      <w:r w:rsidR="0056228C" w:rsidRPr="00EE429D">
        <w:rPr>
          <w:sz w:val="22"/>
          <w:szCs w:val="22"/>
        </w:rPr>
        <w:t>анировочной схемы,</w:t>
      </w:r>
      <w:proofErr w:type="gramEnd"/>
      <w:r w:rsidR="0056228C" w:rsidRPr="00EE429D">
        <w:rPr>
          <w:sz w:val="22"/>
          <w:szCs w:val="22"/>
        </w:rPr>
        <w:t xml:space="preserve"> допускается </w:t>
      </w:r>
      <w:r w:rsidRPr="00EE429D">
        <w:rPr>
          <w:sz w:val="22"/>
          <w:szCs w:val="22"/>
        </w:rPr>
        <w:t>перестановка стеллажного оборудования с соблюдением вышеописанных требований. При этом гарантийные обязательства изготовителя не утрачивают свою силу.</w:t>
      </w:r>
    </w:p>
    <w:p w14:paraId="7B5C70AF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Стеллажи должны быть жестко установлены на ровной площадке с твёрдым покрытием, имеющей уклон с учетом не плоскостно</w:t>
      </w:r>
      <w:r w:rsidR="004D63BD" w:rsidRPr="00EE429D">
        <w:rPr>
          <w:sz w:val="22"/>
          <w:szCs w:val="22"/>
        </w:rPr>
        <w:t xml:space="preserve">сти 0,002, местные углубления в зоне установки стоек – до 2-х мм.                                                                             </w:t>
      </w:r>
      <w:r w:rsidRPr="00EE429D">
        <w:rPr>
          <w:sz w:val="22"/>
          <w:szCs w:val="22"/>
        </w:rPr>
        <w:tab/>
      </w:r>
    </w:p>
    <w:p w14:paraId="245BEE46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lastRenderedPageBreak/>
        <w:t>Перед вводом стеллажей в эксплуатацию необходимо проверить фактическое соответствие планировочной схеме размещения стеллажного оборудования</w:t>
      </w:r>
      <w:r w:rsidR="004D63BD" w:rsidRPr="00EE429D">
        <w:rPr>
          <w:sz w:val="22"/>
          <w:szCs w:val="22"/>
        </w:rPr>
        <w:t>.</w:t>
      </w:r>
    </w:p>
    <w:p w14:paraId="75D0C147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Необходимо удостовериться, что все вертикальные стойки закреплены анкерными болтами, а все горизонтальные </w:t>
      </w:r>
      <w:r w:rsidR="004D63BD" w:rsidRPr="00EE429D">
        <w:rPr>
          <w:sz w:val="22"/>
          <w:szCs w:val="22"/>
        </w:rPr>
        <w:t>консоли</w:t>
      </w:r>
      <w:r w:rsidRPr="00EE429D">
        <w:rPr>
          <w:sz w:val="22"/>
          <w:szCs w:val="22"/>
        </w:rPr>
        <w:t xml:space="preserve"> зафиксированы с помощью </w:t>
      </w:r>
      <w:r w:rsidR="004D63BD" w:rsidRPr="00EE429D">
        <w:rPr>
          <w:sz w:val="22"/>
          <w:szCs w:val="22"/>
        </w:rPr>
        <w:t>затянутых болтов</w:t>
      </w:r>
      <w:r w:rsidRPr="00EE429D">
        <w:rPr>
          <w:sz w:val="22"/>
          <w:szCs w:val="22"/>
        </w:rPr>
        <w:t>.</w:t>
      </w:r>
    </w:p>
    <w:p w14:paraId="6493B66E" w14:textId="4FD9A6B9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В случае необходимости перестановки </w:t>
      </w:r>
      <w:r w:rsidR="004D63BD" w:rsidRPr="00EE429D">
        <w:rPr>
          <w:sz w:val="22"/>
          <w:szCs w:val="22"/>
        </w:rPr>
        <w:t xml:space="preserve">консолей по высоте </w:t>
      </w:r>
      <w:r w:rsidRPr="00EE429D">
        <w:rPr>
          <w:sz w:val="22"/>
          <w:szCs w:val="22"/>
        </w:rPr>
        <w:t>следует проверить допускаемую нагрузочную способность стеллажной секции при новом р</w:t>
      </w:r>
      <w:r w:rsidR="0056228C" w:rsidRPr="00EE429D">
        <w:rPr>
          <w:sz w:val="22"/>
          <w:szCs w:val="22"/>
        </w:rPr>
        <w:t xml:space="preserve">асположении </w:t>
      </w:r>
      <w:r w:rsidR="007401C2">
        <w:rPr>
          <w:sz w:val="22"/>
          <w:szCs w:val="22"/>
        </w:rPr>
        <w:t>консолей</w:t>
      </w:r>
      <w:r w:rsidR="0056228C" w:rsidRPr="00EE429D">
        <w:rPr>
          <w:sz w:val="22"/>
          <w:szCs w:val="22"/>
        </w:rPr>
        <w:t xml:space="preserve">. Допускается </w:t>
      </w:r>
      <w:r w:rsidRPr="00EE429D">
        <w:rPr>
          <w:sz w:val="22"/>
          <w:szCs w:val="22"/>
        </w:rPr>
        <w:t>производить переста</w:t>
      </w:r>
      <w:r w:rsidR="0056228C" w:rsidRPr="00EE429D">
        <w:rPr>
          <w:sz w:val="22"/>
          <w:szCs w:val="22"/>
        </w:rPr>
        <w:t xml:space="preserve">новку грузовых </w:t>
      </w:r>
      <w:r w:rsidR="007401C2">
        <w:rPr>
          <w:sz w:val="22"/>
          <w:szCs w:val="22"/>
        </w:rPr>
        <w:t>консолей</w:t>
      </w:r>
      <w:r w:rsidR="0056228C" w:rsidRPr="00EE429D">
        <w:rPr>
          <w:sz w:val="22"/>
          <w:szCs w:val="22"/>
        </w:rPr>
        <w:t xml:space="preserve"> по высоте </w:t>
      </w:r>
      <w:r w:rsidRPr="00EE429D">
        <w:rPr>
          <w:sz w:val="22"/>
          <w:szCs w:val="22"/>
        </w:rPr>
        <w:t>силами и средствами эксплуатирующей организации.</w:t>
      </w:r>
    </w:p>
    <w:p w14:paraId="11CA7AB2" w14:textId="77777777" w:rsidR="00BB0ADD" w:rsidRPr="00EE429D" w:rsidRDefault="0056228C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Допускается замена </w:t>
      </w:r>
      <w:r w:rsidR="00BB0ADD" w:rsidRPr="00EE429D">
        <w:rPr>
          <w:sz w:val="22"/>
          <w:szCs w:val="22"/>
        </w:rPr>
        <w:t>поврежденных элементов стеллажа на оригинальные элементы, силами эксплуатирующей организации.</w:t>
      </w:r>
    </w:p>
    <w:p w14:paraId="1FD1C540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К работе с погрузочно-разгрузочной техникой допускаются только лица, имеющие удостоверение оператора подъемно-погрузочной техники.</w:t>
      </w:r>
    </w:p>
    <w:p w14:paraId="4D88DFC5" w14:textId="77777777" w:rsidR="00BB0ADD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Опускание и подъем </w:t>
      </w:r>
      <w:r w:rsidR="004D63BD" w:rsidRPr="00EE429D">
        <w:rPr>
          <w:sz w:val="22"/>
          <w:szCs w:val="22"/>
        </w:rPr>
        <w:t>груза</w:t>
      </w:r>
      <w:r w:rsidRPr="00EE429D">
        <w:rPr>
          <w:sz w:val="22"/>
          <w:szCs w:val="22"/>
        </w:rPr>
        <w:t xml:space="preserve"> следует производить плавно, без рывков. Недопустимо резко опускать (бросать) </w:t>
      </w:r>
      <w:r w:rsidR="004D63BD" w:rsidRPr="00EE429D">
        <w:rPr>
          <w:sz w:val="22"/>
          <w:szCs w:val="22"/>
        </w:rPr>
        <w:t>груз</w:t>
      </w:r>
      <w:r w:rsidRPr="00EE429D">
        <w:rPr>
          <w:sz w:val="22"/>
          <w:szCs w:val="22"/>
        </w:rPr>
        <w:t xml:space="preserve"> на </w:t>
      </w:r>
      <w:r w:rsidR="004D63BD" w:rsidRPr="00EE429D">
        <w:rPr>
          <w:sz w:val="22"/>
          <w:szCs w:val="22"/>
        </w:rPr>
        <w:t>консоли</w:t>
      </w:r>
      <w:r w:rsidRPr="00EE429D">
        <w:rPr>
          <w:sz w:val="22"/>
          <w:szCs w:val="22"/>
        </w:rPr>
        <w:t xml:space="preserve">, задевать за вышерасположенные </w:t>
      </w:r>
      <w:r w:rsidR="004D63BD" w:rsidRPr="00EE429D">
        <w:rPr>
          <w:sz w:val="22"/>
          <w:szCs w:val="22"/>
        </w:rPr>
        <w:t>консоли</w:t>
      </w:r>
      <w:r w:rsidRPr="00EE429D">
        <w:rPr>
          <w:sz w:val="22"/>
          <w:szCs w:val="22"/>
        </w:rPr>
        <w:t xml:space="preserve"> при подъе</w:t>
      </w:r>
      <w:r w:rsidR="0056228C" w:rsidRPr="00EE429D">
        <w:rPr>
          <w:sz w:val="22"/>
          <w:szCs w:val="22"/>
        </w:rPr>
        <w:t xml:space="preserve">ме, а также пытаться задвинуть </w:t>
      </w:r>
      <w:r w:rsidRPr="00EE429D">
        <w:rPr>
          <w:sz w:val="22"/>
          <w:szCs w:val="22"/>
        </w:rPr>
        <w:t xml:space="preserve">глубже выступающий </w:t>
      </w:r>
      <w:r w:rsidR="004D63BD" w:rsidRPr="00EE429D">
        <w:rPr>
          <w:sz w:val="22"/>
          <w:szCs w:val="22"/>
        </w:rPr>
        <w:t>груз</w:t>
      </w:r>
      <w:r w:rsidRPr="00EE429D">
        <w:rPr>
          <w:sz w:val="22"/>
          <w:szCs w:val="22"/>
        </w:rPr>
        <w:t xml:space="preserve">, не поднимая его с </w:t>
      </w:r>
      <w:r w:rsidR="004D63BD" w:rsidRPr="00EE429D">
        <w:rPr>
          <w:sz w:val="22"/>
          <w:szCs w:val="22"/>
        </w:rPr>
        <w:t>консолей</w:t>
      </w:r>
      <w:r w:rsidRPr="00EE429D">
        <w:rPr>
          <w:sz w:val="22"/>
          <w:szCs w:val="22"/>
        </w:rPr>
        <w:t>.</w:t>
      </w:r>
    </w:p>
    <w:p w14:paraId="16FD7943" w14:textId="77777777" w:rsidR="00D47577" w:rsidRPr="00EE429D" w:rsidRDefault="00BB0AD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Во всех остальных случаях следует руководствоваться «Межотраслевыми правилами по охране труда при погрузочно-разгрузочных работах и размещении грузов» (утверждены </w:t>
      </w:r>
      <w:proofErr w:type="spellStart"/>
      <w:r w:rsidRPr="00EE429D">
        <w:rPr>
          <w:sz w:val="22"/>
          <w:szCs w:val="22"/>
        </w:rPr>
        <w:t>Мин.труда</w:t>
      </w:r>
      <w:proofErr w:type="spellEnd"/>
      <w:r w:rsidRPr="00EE429D">
        <w:rPr>
          <w:sz w:val="22"/>
          <w:szCs w:val="22"/>
        </w:rPr>
        <w:t xml:space="preserve"> и </w:t>
      </w:r>
      <w:proofErr w:type="spellStart"/>
      <w:proofErr w:type="gramStart"/>
      <w:r w:rsidRPr="00EE429D">
        <w:rPr>
          <w:sz w:val="22"/>
          <w:szCs w:val="22"/>
        </w:rPr>
        <w:t>соц.развития</w:t>
      </w:r>
      <w:proofErr w:type="spellEnd"/>
      <w:proofErr w:type="gramEnd"/>
      <w:r w:rsidRPr="00EE429D">
        <w:rPr>
          <w:sz w:val="22"/>
          <w:szCs w:val="22"/>
        </w:rPr>
        <w:t xml:space="preserve"> РФ от 20.03.98г.)</w:t>
      </w:r>
      <w:r w:rsidR="006377EE" w:rsidRPr="00EE429D">
        <w:rPr>
          <w:sz w:val="22"/>
          <w:szCs w:val="22"/>
        </w:rPr>
        <w:t>.</w:t>
      </w:r>
    </w:p>
    <w:p w14:paraId="1521BA03" w14:textId="77777777" w:rsidR="004D63BD" w:rsidRPr="00C47E88" w:rsidRDefault="004D63BD" w:rsidP="00EB41E1">
      <w:pPr>
        <w:tabs>
          <w:tab w:val="num" w:pos="0"/>
        </w:tabs>
        <w:spacing w:before="120" w:line="288" w:lineRule="auto"/>
        <w:ind w:right="23" w:firstLine="567"/>
        <w:rPr>
          <w:b/>
          <w:sz w:val="28"/>
          <w:szCs w:val="28"/>
        </w:rPr>
      </w:pPr>
      <w:r w:rsidRPr="00EE429D">
        <w:rPr>
          <w:b/>
        </w:rPr>
        <w:t>5. Условия, при которых эксп</w:t>
      </w:r>
      <w:r w:rsidR="007430DC" w:rsidRPr="00EE429D">
        <w:rPr>
          <w:b/>
        </w:rPr>
        <w:t>луатация оборудования запрещена</w:t>
      </w:r>
    </w:p>
    <w:p w14:paraId="49E9C12F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>Запрещается</w:t>
      </w:r>
      <w:r w:rsidRPr="00EE429D">
        <w:rPr>
          <w:sz w:val="22"/>
          <w:szCs w:val="22"/>
        </w:rPr>
        <w:t xml:space="preserve"> эксплуатировать стеллажи, имеющие механические повреждения или деформацию элементов, а также пытаться самостоятельно исправлять </w:t>
      </w:r>
      <w:r w:rsidR="0056228C" w:rsidRPr="00EE429D">
        <w:rPr>
          <w:sz w:val="22"/>
          <w:szCs w:val="22"/>
        </w:rPr>
        <w:t xml:space="preserve">указанные дефекты или заменять </w:t>
      </w:r>
      <w:r w:rsidRPr="00EE429D">
        <w:rPr>
          <w:sz w:val="22"/>
          <w:szCs w:val="22"/>
        </w:rPr>
        <w:t>оригинальные элементы на неоригинальные.</w:t>
      </w:r>
    </w:p>
    <w:p w14:paraId="27A4F57A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>Запрещается</w:t>
      </w:r>
      <w:r w:rsidRPr="00EE429D">
        <w:rPr>
          <w:sz w:val="22"/>
          <w:szCs w:val="22"/>
        </w:rPr>
        <w:t xml:space="preserve"> превышать установленные технические характеристики стеллажей по нагрузочной способности.</w:t>
      </w:r>
    </w:p>
    <w:p w14:paraId="7E6A1525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>Запрещается</w:t>
      </w:r>
      <w:r w:rsidRPr="00EE429D">
        <w:rPr>
          <w:sz w:val="22"/>
          <w:szCs w:val="22"/>
        </w:rPr>
        <w:t xml:space="preserve"> эксплуатировать стеллажи без жесткого крепления основания к полу.</w:t>
      </w:r>
      <w:r w:rsidRPr="00EE429D">
        <w:rPr>
          <w:sz w:val="22"/>
          <w:szCs w:val="22"/>
        </w:rPr>
        <w:tab/>
        <w:t>.</w:t>
      </w:r>
    </w:p>
    <w:p w14:paraId="46BA25C0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>Запрещаетс</w:t>
      </w:r>
      <w:r w:rsidRPr="00EE429D">
        <w:rPr>
          <w:sz w:val="22"/>
          <w:szCs w:val="22"/>
        </w:rPr>
        <w:t xml:space="preserve">я подъем людей на вилах погрузчика или на пустых поддонах с целью осмотра хранимого груза, частичной выборки и </w:t>
      </w:r>
      <w:proofErr w:type="gramStart"/>
      <w:r w:rsidRPr="00EE429D">
        <w:rPr>
          <w:sz w:val="22"/>
          <w:szCs w:val="22"/>
        </w:rPr>
        <w:t>т.п.</w:t>
      </w:r>
      <w:proofErr w:type="gramEnd"/>
      <w:r w:rsidRPr="00EE429D">
        <w:rPr>
          <w:sz w:val="22"/>
          <w:szCs w:val="22"/>
        </w:rPr>
        <w:t xml:space="preserve">  </w:t>
      </w:r>
    </w:p>
    <w:p w14:paraId="6E471395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 xml:space="preserve">Запрещается </w:t>
      </w:r>
      <w:r w:rsidRPr="00EE429D">
        <w:rPr>
          <w:sz w:val="22"/>
          <w:szCs w:val="22"/>
        </w:rPr>
        <w:t>залезать на стеллажи.</w:t>
      </w:r>
    </w:p>
    <w:p w14:paraId="37C73D5B" w14:textId="77777777" w:rsidR="00151018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b/>
          <w:sz w:val="22"/>
          <w:szCs w:val="22"/>
        </w:rPr>
        <w:t xml:space="preserve">Запрещается </w:t>
      </w:r>
      <w:r w:rsidRPr="00EE429D">
        <w:rPr>
          <w:sz w:val="22"/>
          <w:szCs w:val="22"/>
        </w:rPr>
        <w:t>использовать стеллажи в качестве опорных элементов для установки каких-либо конструкций и механизмов (ручных или электри</w:t>
      </w:r>
      <w:r w:rsidR="00A4046A" w:rsidRPr="00EE429D">
        <w:rPr>
          <w:sz w:val="22"/>
          <w:szCs w:val="22"/>
        </w:rPr>
        <w:t xml:space="preserve">ческих талей, кран-балок и </w:t>
      </w:r>
      <w:proofErr w:type="gramStart"/>
      <w:r w:rsidR="00A4046A" w:rsidRPr="00EE429D">
        <w:rPr>
          <w:sz w:val="22"/>
          <w:szCs w:val="22"/>
        </w:rPr>
        <w:t>т.п.</w:t>
      </w:r>
      <w:proofErr w:type="gramEnd"/>
      <w:r w:rsidRPr="00EE429D">
        <w:rPr>
          <w:sz w:val="22"/>
          <w:szCs w:val="22"/>
        </w:rPr>
        <w:t>).</w:t>
      </w:r>
    </w:p>
    <w:p w14:paraId="71899A35" w14:textId="77777777" w:rsidR="004D63BD" w:rsidRPr="00EE429D" w:rsidRDefault="004D63BD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 xml:space="preserve">6. </w:t>
      </w:r>
      <w:r w:rsidR="007430DC" w:rsidRPr="00EE429D">
        <w:rPr>
          <w:b/>
        </w:rPr>
        <w:t>Требования к полам</w:t>
      </w:r>
    </w:p>
    <w:p w14:paraId="46EDCE67" w14:textId="77777777" w:rsidR="004D63BD" w:rsidRPr="00EE429D" w:rsidRDefault="004D63BD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Полы в складских помещениях должны быть без уклонов и трещин.</w:t>
      </w:r>
      <w:r w:rsidRPr="00EE429D">
        <w:rPr>
          <w:rFonts w:ascii="Times New Roman" w:hAnsi="Times New Roman"/>
          <w:color w:val="0000FF"/>
          <w:sz w:val="22"/>
          <w:szCs w:val="22"/>
        </w:rPr>
        <w:t xml:space="preserve"> </w:t>
      </w:r>
      <w:r w:rsidRPr="00EE429D">
        <w:rPr>
          <w:rFonts w:ascii="Times New Roman" w:hAnsi="Times New Roman"/>
          <w:sz w:val="22"/>
          <w:szCs w:val="22"/>
        </w:rPr>
        <w:t>Основания под стеллажами должно быть выполнено из монолитного армированного бетона толщиной 20см.</w:t>
      </w:r>
    </w:p>
    <w:p w14:paraId="2C1415AB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 «Финишное» покрытие должно быть прочным, отвечать требованиям по ровности, износостойкости, </w:t>
      </w:r>
      <w:proofErr w:type="spellStart"/>
      <w:r w:rsidRPr="00EE429D">
        <w:rPr>
          <w:sz w:val="22"/>
          <w:szCs w:val="22"/>
        </w:rPr>
        <w:t>беспыльности</w:t>
      </w:r>
      <w:proofErr w:type="spellEnd"/>
      <w:r w:rsidRPr="00EE429D">
        <w:rPr>
          <w:sz w:val="22"/>
          <w:szCs w:val="22"/>
        </w:rPr>
        <w:t xml:space="preserve"> при соответствующих требованиях, не должны пластически деформироваться от эксплуатационных нагрузок. Ямы, каналы, углубления и </w:t>
      </w:r>
      <w:proofErr w:type="gramStart"/>
      <w:r w:rsidRPr="00EE429D">
        <w:rPr>
          <w:sz w:val="22"/>
          <w:szCs w:val="22"/>
        </w:rPr>
        <w:t>т.д.</w:t>
      </w:r>
      <w:proofErr w:type="gramEnd"/>
      <w:r w:rsidRPr="00EE429D">
        <w:rPr>
          <w:sz w:val="22"/>
          <w:szCs w:val="22"/>
        </w:rPr>
        <w:t xml:space="preserve"> должны находиться вне поля действ</w:t>
      </w:r>
      <w:r w:rsidR="00785EB6" w:rsidRPr="00EE429D">
        <w:rPr>
          <w:sz w:val="22"/>
          <w:szCs w:val="22"/>
        </w:rPr>
        <w:t>ия погрузчика и опор стеллажей.</w:t>
      </w:r>
    </w:p>
    <w:p w14:paraId="19900934" w14:textId="77777777" w:rsidR="004D63BD" w:rsidRPr="00EE429D" w:rsidRDefault="004D63BD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Температурно-усадочные швы должны находиться под стеллажами, параллельно </w:t>
      </w:r>
      <w:proofErr w:type="spellStart"/>
      <w:r w:rsidRPr="00EE429D">
        <w:rPr>
          <w:sz w:val="22"/>
          <w:szCs w:val="22"/>
        </w:rPr>
        <w:t>межстеллажному</w:t>
      </w:r>
      <w:proofErr w:type="spellEnd"/>
      <w:r w:rsidRPr="00EE429D">
        <w:rPr>
          <w:sz w:val="22"/>
          <w:szCs w:val="22"/>
        </w:rPr>
        <w:t xml:space="preserve"> проходу и минимально 100</w:t>
      </w:r>
      <w:r w:rsidR="00A4046A" w:rsidRPr="00EE429D">
        <w:rPr>
          <w:sz w:val="22"/>
          <w:szCs w:val="22"/>
        </w:rPr>
        <w:t xml:space="preserve"> мм</w:t>
      </w:r>
      <w:r w:rsidRPr="00EE429D">
        <w:rPr>
          <w:sz w:val="22"/>
          <w:szCs w:val="22"/>
        </w:rPr>
        <w:t xml:space="preserve"> от любой опоры стеллажной конструкции. Количество швов на пути движения погрузчика должно быть сведено к минимуму.</w:t>
      </w:r>
    </w:p>
    <w:p w14:paraId="45BDDFB0" w14:textId="77777777" w:rsidR="005B6B23" w:rsidRPr="00EE429D" w:rsidRDefault="005B6B23" w:rsidP="005B6B23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Стеллажи должны быть установлены на ровной площадке с твердым покрытием, имеющей уклон не более 0,002.</w:t>
      </w:r>
    </w:p>
    <w:p w14:paraId="203B4DF0" w14:textId="77777777" w:rsidR="005B6B23" w:rsidRPr="00EE429D" w:rsidRDefault="005B6B23" w:rsidP="005B6B23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Для обеспечения безопасной эксплуатации ШТ и стеллажей следует контролировать состояние и ровность напольного покрытия. Несущая способность полов склада должна соответствовать заявленной распределенной и точечной нагрузке (от подпятника) от стеллажей, загруженных максимальной допустимой нагрузкой.</w:t>
      </w:r>
    </w:p>
    <w:p w14:paraId="1E29B25A" w14:textId="77777777" w:rsidR="005B6B23" w:rsidRPr="00EE429D" w:rsidRDefault="005B6B23" w:rsidP="005B6B23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Наибольшие допустимые отклонения ровности пола, указанные на рисунке 18, не должны превышать значений, указанных в таблице 7.</w:t>
      </w:r>
    </w:p>
    <w:p w14:paraId="40ABE915" w14:textId="77777777" w:rsidR="005B6B23" w:rsidRPr="00EE429D" w:rsidRDefault="005B6B23" w:rsidP="005B6B23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>Т а б л и ц а 7 — Максимальные допустимые значения перепадов уровня пола</w:t>
      </w:r>
    </w:p>
    <w:p w14:paraId="1E19A1EC" w14:textId="5C201E10" w:rsidR="005B6B23" w:rsidRPr="00EE429D" w:rsidRDefault="001B0505" w:rsidP="005B6B23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noProof/>
          <w:sz w:val="22"/>
          <w:szCs w:val="22"/>
        </w:rPr>
        <w:drawing>
          <wp:inline distT="0" distB="0" distL="0" distR="0" wp14:anchorId="3A06224B" wp14:editId="6DF49C61">
            <wp:extent cx="5867400" cy="1619250"/>
            <wp:effectExtent l="0" t="0" r="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5A5A9" w14:textId="547EEC07" w:rsidR="005B6B23" w:rsidRPr="00EE429D" w:rsidRDefault="001B0505" w:rsidP="005B6B23">
      <w:pPr>
        <w:tabs>
          <w:tab w:val="num" w:pos="0"/>
        </w:tabs>
        <w:ind w:firstLine="567"/>
        <w:jc w:val="center"/>
        <w:rPr>
          <w:sz w:val="22"/>
          <w:szCs w:val="22"/>
        </w:rPr>
      </w:pPr>
      <w:r w:rsidRPr="00EE429D">
        <w:rPr>
          <w:noProof/>
          <w:sz w:val="22"/>
          <w:szCs w:val="22"/>
        </w:rPr>
        <w:lastRenderedPageBreak/>
        <w:drawing>
          <wp:inline distT="0" distB="0" distL="0" distR="0" wp14:anchorId="185E6433" wp14:editId="0123C666">
            <wp:extent cx="2295525" cy="1314450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136CF" w14:textId="77777777" w:rsidR="008F0576" w:rsidRPr="00EE429D" w:rsidRDefault="005B6B23" w:rsidP="005B6B23">
      <w:pPr>
        <w:tabs>
          <w:tab w:val="num" w:pos="0"/>
        </w:tabs>
        <w:ind w:firstLine="567"/>
        <w:jc w:val="center"/>
        <w:rPr>
          <w:sz w:val="22"/>
          <w:szCs w:val="22"/>
        </w:rPr>
      </w:pPr>
      <w:r w:rsidRPr="00EE429D">
        <w:rPr>
          <w:sz w:val="22"/>
          <w:szCs w:val="22"/>
        </w:rPr>
        <w:t>Рис. - Неровности пола</w:t>
      </w:r>
    </w:p>
    <w:p w14:paraId="33F08B0D" w14:textId="77777777" w:rsidR="0008286B" w:rsidRPr="00EE429D" w:rsidRDefault="00785EB6" w:rsidP="00EB41E1">
      <w:pPr>
        <w:tabs>
          <w:tab w:val="num" w:pos="0"/>
        </w:tabs>
        <w:ind w:firstLine="567"/>
        <w:jc w:val="both"/>
        <w:rPr>
          <w:b/>
          <w:sz w:val="22"/>
          <w:szCs w:val="22"/>
        </w:rPr>
      </w:pPr>
      <w:r w:rsidRPr="00EE429D">
        <w:rPr>
          <w:b/>
          <w:sz w:val="22"/>
          <w:szCs w:val="22"/>
        </w:rPr>
        <w:t xml:space="preserve">- </w:t>
      </w:r>
      <w:proofErr w:type="spellStart"/>
      <w:r w:rsidRPr="00EE429D">
        <w:rPr>
          <w:b/>
          <w:sz w:val="22"/>
          <w:szCs w:val="22"/>
        </w:rPr>
        <w:t>СниП</w:t>
      </w:r>
      <w:proofErr w:type="spellEnd"/>
      <w:r w:rsidRPr="00EE429D">
        <w:rPr>
          <w:b/>
          <w:sz w:val="22"/>
          <w:szCs w:val="22"/>
        </w:rPr>
        <w:t xml:space="preserve"> 2.03.13-88 «Полы» </w:t>
      </w:r>
    </w:p>
    <w:p w14:paraId="2E13421F" w14:textId="77777777" w:rsidR="008F0576" w:rsidRDefault="00785EB6" w:rsidP="005B6B23">
      <w:pPr>
        <w:tabs>
          <w:tab w:val="num" w:pos="0"/>
        </w:tabs>
        <w:ind w:firstLine="567"/>
        <w:jc w:val="both"/>
        <w:rPr>
          <w:b/>
          <w:sz w:val="22"/>
          <w:szCs w:val="22"/>
        </w:rPr>
      </w:pPr>
      <w:r w:rsidRPr="00EE429D">
        <w:rPr>
          <w:b/>
          <w:sz w:val="22"/>
          <w:szCs w:val="22"/>
        </w:rPr>
        <w:t xml:space="preserve">- Рекомендации по проектированию полов (в развитие </w:t>
      </w:r>
      <w:proofErr w:type="spellStart"/>
      <w:r w:rsidRPr="00EE429D">
        <w:rPr>
          <w:b/>
          <w:sz w:val="22"/>
          <w:szCs w:val="22"/>
        </w:rPr>
        <w:t>СниП</w:t>
      </w:r>
      <w:proofErr w:type="spellEnd"/>
      <w:r w:rsidRPr="00EE429D">
        <w:rPr>
          <w:b/>
          <w:sz w:val="22"/>
          <w:szCs w:val="22"/>
        </w:rPr>
        <w:t xml:space="preserve"> 2.03.13-88 «Полы») МДС</w:t>
      </w:r>
      <w:r w:rsidR="005B6B23" w:rsidRPr="00EE429D">
        <w:rPr>
          <w:b/>
          <w:sz w:val="22"/>
          <w:szCs w:val="22"/>
        </w:rPr>
        <w:t xml:space="preserve"> </w:t>
      </w:r>
      <w:proofErr w:type="gramStart"/>
      <w:r w:rsidR="005B6B23" w:rsidRPr="00EE429D">
        <w:rPr>
          <w:b/>
          <w:sz w:val="22"/>
          <w:szCs w:val="22"/>
        </w:rPr>
        <w:t>31-1</w:t>
      </w:r>
      <w:proofErr w:type="gramEnd"/>
      <w:r w:rsidR="005B6B23" w:rsidRPr="00EE429D">
        <w:rPr>
          <w:b/>
          <w:sz w:val="22"/>
          <w:szCs w:val="22"/>
        </w:rPr>
        <w:t xml:space="preserve">.98 </w:t>
      </w:r>
      <w:r w:rsidR="0008286B" w:rsidRPr="00EE429D">
        <w:rPr>
          <w:b/>
          <w:sz w:val="22"/>
          <w:szCs w:val="22"/>
        </w:rPr>
        <w:t xml:space="preserve">(АО </w:t>
      </w:r>
      <w:proofErr w:type="spellStart"/>
      <w:r w:rsidR="0008286B" w:rsidRPr="00EE429D">
        <w:rPr>
          <w:b/>
          <w:sz w:val="22"/>
          <w:szCs w:val="22"/>
        </w:rPr>
        <w:t>ЦНИИпромзданий</w:t>
      </w:r>
      <w:proofErr w:type="spellEnd"/>
      <w:r w:rsidR="0008286B" w:rsidRPr="00EE429D">
        <w:rPr>
          <w:b/>
          <w:sz w:val="22"/>
          <w:szCs w:val="22"/>
        </w:rPr>
        <w:t>).</w:t>
      </w:r>
    </w:p>
    <w:p w14:paraId="33DC7548" w14:textId="77777777" w:rsidR="00EE429D" w:rsidRPr="00EE429D" w:rsidRDefault="00EE429D" w:rsidP="005B6B23">
      <w:pPr>
        <w:tabs>
          <w:tab w:val="num" w:pos="0"/>
        </w:tabs>
        <w:ind w:firstLine="567"/>
        <w:jc w:val="both"/>
        <w:rPr>
          <w:b/>
          <w:sz w:val="22"/>
          <w:szCs w:val="22"/>
        </w:rPr>
      </w:pPr>
    </w:p>
    <w:p w14:paraId="2B8C12B7" w14:textId="77777777" w:rsidR="0008286B" w:rsidRPr="00EE429D" w:rsidRDefault="0008286B" w:rsidP="008F0576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>И одновременно отвечать требованиям, предъявляемым к бетону класса В25 или выше.</w:t>
      </w:r>
    </w:p>
    <w:p w14:paraId="37B6BBDD" w14:textId="77777777" w:rsidR="008F0576" w:rsidRPr="00EE429D" w:rsidRDefault="008F0576" w:rsidP="008F0576">
      <w:pPr>
        <w:tabs>
          <w:tab w:val="num" w:pos="0"/>
        </w:tabs>
        <w:ind w:firstLine="567"/>
        <w:rPr>
          <w:sz w:val="22"/>
          <w:szCs w:val="22"/>
        </w:rPr>
      </w:pPr>
    </w:p>
    <w:p w14:paraId="7851EEC4" w14:textId="77777777" w:rsidR="00785EB6" w:rsidRPr="00EE429D" w:rsidRDefault="00785EB6" w:rsidP="00EB4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b/>
          <w:bCs/>
          <w:sz w:val="22"/>
          <w:szCs w:val="22"/>
          <w:u w:val="single"/>
        </w:rPr>
        <w:t>Внимание!</w:t>
      </w:r>
    </w:p>
    <w:p w14:paraId="7A41BB1A" w14:textId="77777777" w:rsidR="007430DC" w:rsidRPr="00EE429D" w:rsidRDefault="00785EB6" w:rsidP="00EB41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>Изготовитель не несет ответственности за устойчивость стеллажей, установленных на полах, выполненных с нарушением тр</w:t>
      </w:r>
      <w:r w:rsidR="00490ABF" w:rsidRPr="00EE429D">
        <w:rPr>
          <w:sz w:val="22"/>
          <w:szCs w:val="22"/>
        </w:rPr>
        <w:t xml:space="preserve">ебований нормативных документов, в том числе на полах </w:t>
      </w:r>
      <w:r w:rsidR="0056228C" w:rsidRPr="00EE429D">
        <w:rPr>
          <w:sz w:val="22"/>
          <w:szCs w:val="22"/>
        </w:rPr>
        <w:t>с асфальтовым покрытием</w:t>
      </w:r>
      <w:r w:rsidR="00490ABF" w:rsidRPr="00EE429D">
        <w:rPr>
          <w:sz w:val="22"/>
          <w:szCs w:val="22"/>
        </w:rPr>
        <w:t>.</w:t>
      </w:r>
    </w:p>
    <w:p w14:paraId="46B3D5D9" w14:textId="77777777" w:rsidR="00785EB6" w:rsidRPr="00EE429D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>7</w:t>
      </w:r>
      <w:r w:rsidR="007430DC" w:rsidRPr="00EE429D">
        <w:rPr>
          <w:b/>
        </w:rPr>
        <w:t>. Размещение груза</w:t>
      </w:r>
    </w:p>
    <w:p w14:paraId="7C1FB3FB" w14:textId="77777777" w:rsidR="00B341E9" w:rsidRPr="00EE429D" w:rsidRDefault="00B341E9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18"/>
        </w:rPr>
      </w:pPr>
      <w:bookmarkStart w:id="1" w:name="_Toc116289123"/>
      <w:r w:rsidRPr="00EE429D">
        <w:rPr>
          <w:rFonts w:ascii="Times New Roman" w:hAnsi="Times New Roman"/>
          <w:sz w:val="22"/>
          <w:szCs w:val="18"/>
        </w:rPr>
        <w:t>Неравномерность расположения груза на противоположные стороны стеллажа допускается не более 50 %.</w:t>
      </w:r>
    </w:p>
    <w:p w14:paraId="67488F54" w14:textId="77777777" w:rsidR="00785EB6" w:rsidRDefault="00785EB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18"/>
        </w:rPr>
      </w:pPr>
      <w:proofErr w:type="gramStart"/>
      <w:r w:rsidRPr="00EE429D">
        <w:rPr>
          <w:rFonts w:ascii="Times New Roman" w:hAnsi="Times New Roman"/>
          <w:sz w:val="22"/>
          <w:szCs w:val="18"/>
        </w:rPr>
        <w:t xml:space="preserve">При установке </w:t>
      </w:r>
      <w:r w:rsidR="00B341E9" w:rsidRPr="00EE429D">
        <w:rPr>
          <w:rFonts w:ascii="Times New Roman" w:hAnsi="Times New Roman"/>
          <w:sz w:val="22"/>
          <w:szCs w:val="18"/>
        </w:rPr>
        <w:t>груза на консоли,</w:t>
      </w:r>
      <w:proofErr w:type="gramEnd"/>
      <w:r w:rsidR="00B341E9" w:rsidRPr="00EE429D">
        <w:rPr>
          <w:rFonts w:ascii="Times New Roman" w:hAnsi="Times New Roman"/>
          <w:sz w:val="22"/>
          <w:szCs w:val="18"/>
        </w:rPr>
        <w:t xml:space="preserve"> груз устанавливается</w:t>
      </w:r>
      <w:r w:rsidRPr="00EE429D">
        <w:rPr>
          <w:rFonts w:ascii="Times New Roman" w:hAnsi="Times New Roman"/>
          <w:sz w:val="22"/>
          <w:szCs w:val="18"/>
        </w:rPr>
        <w:t xml:space="preserve"> </w:t>
      </w:r>
      <w:r w:rsidR="00B341E9" w:rsidRPr="00EE429D">
        <w:rPr>
          <w:rFonts w:ascii="Times New Roman" w:hAnsi="Times New Roman"/>
          <w:sz w:val="22"/>
          <w:szCs w:val="18"/>
        </w:rPr>
        <w:t xml:space="preserve">распределено на все консоли, </w:t>
      </w:r>
      <w:r w:rsidRPr="00EE429D">
        <w:rPr>
          <w:rFonts w:ascii="Times New Roman" w:hAnsi="Times New Roman"/>
          <w:sz w:val="22"/>
          <w:szCs w:val="18"/>
        </w:rPr>
        <w:t xml:space="preserve">выступ (свисание) </w:t>
      </w:r>
      <w:r w:rsidR="00B341E9" w:rsidRPr="00EE429D">
        <w:rPr>
          <w:rFonts w:ascii="Times New Roman" w:hAnsi="Times New Roman"/>
          <w:sz w:val="22"/>
          <w:szCs w:val="18"/>
        </w:rPr>
        <w:t>боковых частей</w:t>
      </w:r>
      <w:r w:rsidRPr="00EE429D">
        <w:rPr>
          <w:rFonts w:ascii="Times New Roman" w:hAnsi="Times New Roman"/>
          <w:sz w:val="22"/>
          <w:szCs w:val="18"/>
        </w:rPr>
        <w:t xml:space="preserve"> </w:t>
      </w:r>
      <w:r w:rsidR="00B341E9" w:rsidRPr="00EE429D">
        <w:rPr>
          <w:rFonts w:ascii="Times New Roman" w:hAnsi="Times New Roman"/>
          <w:sz w:val="22"/>
          <w:szCs w:val="18"/>
        </w:rPr>
        <w:t xml:space="preserve">груза </w:t>
      </w:r>
      <w:r w:rsidR="009C57E6" w:rsidRPr="00EE429D">
        <w:rPr>
          <w:rFonts w:ascii="Times New Roman" w:hAnsi="Times New Roman"/>
          <w:sz w:val="22"/>
          <w:szCs w:val="18"/>
        </w:rPr>
        <w:t xml:space="preserve">допустимо и </w:t>
      </w:r>
      <w:r w:rsidR="00B341E9" w:rsidRPr="00EE429D">
        <w:rPr>
          <w:rFonts w:ascii="Times New Roman" w:hAnsi="Times New Roman"/>
          <w:sz w:val="22"/>
          <w:szCs w:val="18"/>
        </w:rPr>
        <w:t>должно быть одинаковым, но не более 50 см с каждой стороны.</w:t>
      </w:r>
      <w:bookmarkEnd w:id="1"/>
    </w:p>
    <w:p w14:paraId="65A0C44B" w14:textId="28930F14" w:rsidR="00E25A96" w:rsidRDefault="001B0505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18"/>
        </w:rPr>
      </w:pPr>
      <w:r w:rsidRPr="00E25A96">
        <w:rPr>
          <w:rFonts w:ascii="Times New Roman" w:hAnsi="Times New Roman"/>
          <w:noProof/>
          <w:sz w:val="22"/>
          <w:szCs w:val="18"/>
        </w:rPr>
        <w:drawing>
          <wp:inline distT="0" distB="0" distL="0" distR="0" wp14:anchorId="67A43556" wp14:editId="79AE2374">
            <wp:extent cx="2428875" cy="2705100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2" t="43935" r="22771" b="17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E4ABC" w14:textId="77777777" w:rsidR="00E25A96" w:rsidRPr="00E25A96" w:rsidRDefault="00E25A96" w:rsidP="00E25A96">
      <w:pPr>
        <w:pStyle w:val="a5"/>
        <w:tabs>
          <w:tab w:val="num" w:pos="0"/>
        </w:tabs>
        <w:ind w:right="21"/>
        <w:jc w:val="both"/>
        <w:rPr>
          <w:rFonts w:ascii="Times New Roman" w:hAnsi="Times New Roman"/>
          <w:sz w:val="22"/>
          <w:szCs w:val="18"/>
        </w:rPr>
      </w:pPr>
      <w:r w:rsidRPr="00E25A96">
        <w:rPr>
          <w:rFonts w:ascii="Times New Roman" w:hAnsi="Times New Roman"/>
          <w:sz w:val="22"/>
          <w:szCs w:val="18"/>
        </w:rPr>
        <w:t>На консоли стеллажей допускается только равномерно распределенная статическая нагрузка по</w:t>
      </w:r>
    </w:p>
    <w:p w14:paraId="090C7654" w14:textId="47D77428" w:rsidR="00E25A96" w:rsidRDefault="00E25A96" w:rsidP="00E25A96">
      <w:pPr>
        <w:pStyle w:val="a5"/>
        <w:tabs>
          <w:tab w:val="num" w:pos="0"/>
        </w:tabs>
        <w:ind w:left="0" w:right="21"/>
        <w:jc w:val="both"/>
        <w:rPr>
          <w:rFonts w:ascii="Times New Roman" w:hAnsi="Times New Roman"/>
          <w:sz w:val="22"/>
          <w:szCs w:val="18"/>
        </w:rPr>
      </w:pPr>
      <w:r w:rsidRPr="00E25A96">
        <w:rPr>
          <w:rFonts w:ascii="Times New Roman" w:hAnsi="Times New Roman"/>
          <w:sz w:val="22"/>
          <w:szCs w:val="18"/>
        </w:rPr>
        <w:t>длине консоли</w:t>
      </w:r>
      <w:r>
        <w:rPr>
          <w:rFonts w:ascii="Times New Roman" w:hAnsi="Times New Roman"/>
          <w:sz w:val="22"/>
          <w:szCs w:val="18"/>
        </w:rPr>
        <w:t>:</w:t>
      </w:r>
    </w:p>
    <w:p w14:paraId="4F69CDA9" w14:textId="7BB779CF" w:rsidR="00E25A96" w:rsidRDefault="001B0505" w:rsidP="00E25A96">
      <w:pPr>
        <w:pStyle w:val="a5"/>
        <w:tabs>
          <w:tab w:val="num" w:pos="0"/>
        </w:tabs>
        <w:ind w:left="0" w:right="21"/>
        <w:jc w:val="both"/>
        <w:rPr>
          <w:rFonts w:ascii="Times New Roman" w:hAnsi="Times New Roman"/>
          <w:sz w:val="22"/>
          <w:szCs w:val="18"/>
        </w:rPr>
      </w:pPr>
      <w:r w:rsidRPr="00E25A96">
        <w:rPr>
          <w:rFonts w:ascii="Times New Roman" w:hAnsi="Times New Roman"/>
          <w:noProof/>
          <w:sz w:val="22"/>
          <w:szCs w:val="18"/>
        </w:rPr>
        <w:drawing>
          <wp:inline distT="0" distB="0" distL="0" distR="0" wp14:anchorId="353120F4" wp14:editId="14F7A667">
            <wp:extent cx="4914900" cy="1790700"/>
            <wp:effectExtent l="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23" t="5937" r="10294" b="74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D860" w14:textId="77777777" w:rsidR="00E25A96" w:rsidRPr="00EE429D" w:rsidRDefault="00E25A96" w:rsidP="00E25A96">
      <w:pPr>
        <w:pStyle w:val="a5"/>
        <w:tabs>
          <w:tab w:val="num" w:pos="0"/>
        </w:tabs>
        <w:ind w:left="0" w:right="21"/>
        <w:jc w:val="both"/>
        <w:rPr>
          <w:rFonts w:ascii="Times New Roman" w:hAnsi="Times New Roman"/>
          <w:sz w:val="22"/>
          <w:szCs w:val="18"/>
        </w:rPr>
      </w:pPr>
    </w:p>
    <w:p w14:paraId="3589370C" w14:textId="77777777" w:rsidR="007D2C34" w:rsidRDefault="007D2C34" w:rsidP="0003539D">
      <w:pPr>
        <w:tabs>
          <w:tab w:val="num" w:pos="0"/>
        </w:tabs>
        <w:spacing w:before="120" w:line="288" w:lineRule="auto"/>
        <w:ind w:right="23"/>
        <w:rPr>
          <w:b/>
        </w:rPr>
      </w:pPr>
    </w:p>
    <w:p w14:paraId="77FB0D4C" w14:textId="77777777" w:rsidR="0003539D" w:rsidRDefault="0003539D" w:rsidP="0003539D">
      <w:pPr>
        <w:tabs>
          <w:tab w:val="num" w:pos="0"/>
        </w:tabs>
        <w:spacing w:before="120" w:line="288" w:lineRule="auto"/>
        <w:ind w:right="23"/>
        <w:rPr>
          <w:b/>
        </w:rPr>
      </w:pPr>
    </w:p>
    <w:p w14:paraId="65AF8020" w14:textId="520F864E" w:rsidR="00785EB6" w:rsidRPr="00EE429D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lastRenderedPageBreak/>
        <w:t>8</w:t>
      </w:r>
      <w:r w:rsidR="00785EB6" w:rsidRPr="00EE429D">
        <w:rPr>
          <w:b/>
        </w:rPr>
        <w:t xml:space="preserve">. </w:t>
      </w:r>
      <w:r w:rsidR="007430DC" w:rsidRPr="00EE429D">
        <w:rPr>
          <w:b/>
        </w:rPr>
        <w:t>Требования к упаковке</w:t>
      </w:r>
    </w:p>
    <w:p w14:paraId="18D33A12" w14:textId="77777777" w:rsidR="00785EB6" w:rsidRPr="00EE429D" w:rsidRDefault="00785EB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Стеллажное оборудование ООО «</w:t>
      </w:r>
      <w:r w:rsidR="00B341E9" w:rsidRPr="00EE429D">
        <w:rPr>
          <w:rFonts w:ascii="Times New Roman" w:hAnsi="Times New Roman"/>
          <w:sz w:val="22"/>
          <w:szCs w:val="22"/>
        </w:rPr>
        <w:t>МетОриентир</w:t>
      </w:r>
      <w:r w:rsidRPr="00EE429D">
        <w:rPr>
          <w:rFonts w:ascii="Times New Roman" w:hAnsi="Times New Roman"/>
          <w:sz w:val="22"/>
          <w:szCs w:val="22"/>
        </w:rPr>
        <w:t>» отгружается покупателю в упакованном виде:</w:t>
      </w:r>
    </w:p>
    <w:p w14:paraId="7A679456" w14:textId="77777777" w:rsidR="00785EB6" w:rsidRPr="00EE429D" w:rsidRDefault="00785EB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22"/>
        </w:rPr>
        <w:t>Стойки</w:t>
      </w:r>
      <w:r w:rsidR="00B341E9" w:rsidRPr="00EE429D">
        <w:rPr>
          <w:rFonts w:ascii="Times New Roman" w:hAnsi="Times New Roman"/>
          <w:b/>
          <w:sz w:val="22"/>
          <w:szCs w:val="22"/>
        </w:rPr>
        <w:t>, основания, консоли, связи, талрепы</w:t>
      </w:r>
      <w:r w:rsidRPr="00EE429D">
        <w:rPr>
          <w:rFonts w:ascii="Times New Roman" w:hAnsi="Times New Roman"/>
          <w:b/>
          <w:sz w:val="22"/>
          <w:szCs w:val="22"/>
        </w:rPr>
        <w:t xml:space="preserve"> </w:t>
      </w:r>
      <w:r w:rsidRPr="00EE429D">
        <w:rPr>
          <w:rFonts w:ascii="Times New Roman" w:hAnsi="Times New Roman"/>
          <w:sz w:val="22"/>
          <w:szCs w:val="22"/>
        </w:rPr>
        <w:t>–</w:t>
      </w:r>
      <w:r w:rsidR="00534207" w:rsidRPr="00EE429D">
        <w:rPr>
          <w:rFonts w:ascii="Times New Roman" w:hAnsi="Times New Roman"/>
          <w:sz w:val="22"/>
          <w:szCs w:val="22"/>
        </w:rPr>
        <w:t xml:space="preserve"> упаковываются стрейч</w:t>
      </w:r>
      <w:r w:rsidR="0056228C" w:rsidRPr="00EE429D">
        <w:rPr>
          <w:rFonts w:ascii="Times New Roman" w:hAnsi="Times New Roman"/>
          <w:sz w:val="22"/>
          <w:szCs w:val="22"/>
        </w:rPr>
        <w:t>-</w:t>
      </w:r>
      <w:r w:rsidR="00B341E9" w:rsidRPr="00EE429D">
        <w:rPr>
          <w:rFonts w:ascii="Times New Roman" w:hAnsi="Times New Roman"/>
          <w:sz w:val="22"/>
          <w:szCs w:val="22"/>
        </w:rPr>
        <w:t xml:space="preserve">пленкой, </w:t>
      </w:r>
      <w:r w:rsidR="0056228C" w:rsidRPr="00EE429D">
        <w:rPr>
          <w:rFonts w:ascii="Times New Roman" w:hAnsi="Times New Roman"/>
          <w:sz w:val="22"/>
          <w:szCs w:val="22"/>
        </w:rPr>
        <w:t>при транспортировке</w:t>
      </w:r>
      <w:r w:rsidR="00B341E9" w:rsidRPr="00EE429D">
        <w:rPr>
          <w:rFonts w:ascii="Times New Roman" w:hAnsi="Times New Roman"/>
          <w:sz w:val="22"/>
          <w:szCs w:val="22"/>
        </w:rPr>
        <w:t xml:space="preserve"> и хранении в несколько ярусов, каждый ярус перекладывается деревянным брусом, обеспечивающим сохранность от деформации.</w:t>
      </w:r>
    </w:p>
    <w:p w14:paraId="72B2923D" w14:textId="77777777" w:rsidR="00785EB6" w:rsidRPr="00EE429D" w:rsidRDefault="00785EB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22"/>
        </w:rPr>
        <w:t>Крепёж</w:t>
      </w:r>
      <w:r w:rsidRPr="00EE429D">
        <w:rPr>
          <w:rFonts w:ascii="Times New Roman" w:hAnsi="Times New Roman"/>
          <w:sz w:val="22"/>
          <w:szCs w:val="22"/>
        </w:rPr>
        <w:t xml:space="preserve"> – укладывается в картонные коробки, заклеиваются скотчем. На коробке указывается количество, номенклатура крепежа</w:t>
      </w:r>
      <w:r w:rsidR="00B341E9" w:rsidRPr="00EE429D">
        <w:rPr>
          <w:rFonts w:ascii="Times New Roman" w:hAnsi="Times New Roman"/>
          <w:sz w:val="22"/>
          <w:szCs w:val="22"/>
        </w:rPr>
        <w:t xml:space="preserve"> и номер заказа</w:t>
      </w:r>
      <w:r w:rsidRPr="00EE429D">
        <w:rPr>
          <w:rFonts w:ascii="Times New Roman" w:hAnsi="Times New Roman"/>
          <w:sz w:val="22"/>
          <w:szCs w:val="22"/>
        </w:rPr>
        <w:t>. При малых объемах крепёж может быть упакован в одну коробку. На коробке указывается количество, номенклатура крепежа. На крепежные элементы выдается сертификат соответствия.</w:t>
      </w:r>
    </w:p>
    <w:p w14:paraId="47A116AF" w14:textId="77777777" w:rsidR="00785EB6" w:rsidRPr="00EE429D" w:rsidRDefault="00785EB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22"/>
        </w:rPr>
        <w:t xml:space="preserve">Остальные элементы </w:t>
      </w:r>
      <w:r w:rsidRPr="00EE429D">
        <w:rPr>
          <w:rFonts w:ascii="Times New Roman" w:hAnsi="Times New Roman"/>
          <w:sz w:val="22"/>
          <w:szCs w:val="22"/>
        </w:rPr>
        <w:t>– укладываются в зависимости от габаритов, в пакеты, обеспечивающие их размещение в кузове автомобиля для транспортировки.</w:t>
      </w:r>
    </w:p>
    <w:p w14:paraId="09F02067" w14:textId="77777777" w:rsidR="00785EB6" w:rsidRPr="00EE429D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>9</w:t>
      </w:r>
      <w:r w:rsidR="00785EB6" w:rsidRPr="00EE429D">
        <w:rPr>
          <w:b/>
        </w:rPr>
        <w:t>. Техническое обслуживание и контрол</w:t>
      </w:r>
      <w:r w:rsidR="007430DC" w:rsidRPr="00EE429D">
        <w:rPr>
          <w:b/>
        </w:rPr>
        <w:t>ь</w:t>
      </w:r>
    </w:p>
    <w:p w14:paraId="5C17C750" w14:textId="77777777" w:rsidR="00EB41E1" w:rsidRPr="00EE429D" w:rsidRDefault="00EB41E1" w:rsidP="00EB41E1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При необходимости стеллажные металлоконструкции допускается очищать от загрязнений путем промывки их растворами, не содержащими химически агрессивных веществ.</w:t>
      </w:r>
    </w:p>
    <w:p w14:paraId="1746353C" w14:textId="77777777" w:rsidR="00EB41E1" w:rsidRPr="00EE429D" w:rsidRDefault="0056228C" w:rsidP="00EB41E1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Регулярно, не реже 1 раза в</w:t>
      </w:r>
      <w:r w:rsidR="00EB41E1" w:rsidRPr="00EE429D">
        <w:rPr>
          <w:rFonts w:ascii="Times New Roman" w:hAnsi="Times New Roman"/>
          <w:sz w:val="22"/>
          <w:szCs w:val="22"/>
        </w:rPr>
        <w:t xml:space="preserve"> неделю проводить внешний осмотр стеллажей с целью выявления возможных повреждений элементов металлоконструкций. Проверять отклонения от вертикали стоек, крен рам, устойчивость конструкции.</w:t>
      </w:r>
    </w:p>
    <w:p w14:paraId="7B750B38" w14:textId="77777777" w:rsidR="00EB41E1" w:rsidRPr="00EE429D" w:rsidRDefault="00EB41E1" w:rsidP="00EB41E1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Рекомендуется регулярно, не реже 1 раза в месяц проводить</w:t>
      </w:r>
      <w:r w:rsidR="0056228C" w:rsidRPr="00EE429D">
        <w:rPr>
          <w:rFonts w:ascii="Times New Roman" w:hAnsi="Times New Roman"/>
          <w:sz w:val="22"/>
          <w:szCs w:val="22"/>
        </w:rPr>
        <w:t xml:space="preserve"> выборочную контрольную затяжку</w:t>
      </w:r>
      <w:r w:rsidRPr="00EE429D">
        <w:rPr>
          <w:rFonts w:ascii="Times New Roman" w:hAnsi="Times New Roman"/>
          <w:sz w:val="22"/>
          <w:szCs w:val="22"/>
        </w:rPr>
        <w:t xml:space="preserve"> </w:t>
      </w:r>
      <w:r w:rsidRPr="00EE429D">
        <w:rPr>
          <w:rFonts w:ascii="Times New Roman" w:hAnsi="Times New Roman"/>
          <w:b/>
          <w:sz w:val="22"/>
          <w:szCs w:val="22"/>
        </w:rPr>
        <w:t>5%</w:t>
      </w:r>
      <w:r w:rsidRPr="00EE429D">
        <w:rPr>
          <w:rFonts w:ascii="Times New Roman" w:hAnsi="Times New Roman"/>
          <w:sz w:val="22"/>
          <w:szCs w:val="22"/>
        </w:rPr>
        <w:t xml:space="preserve"> болтовых соединений раскосов вертикальных рам. Техни</w:t>
      </w:r>
      <w:r w:rsidR="0056228C" w:rsidRPr="00EE429D">
        <w:rPr>
          <w:rFonts w:ascii="Times New Roman" w:hAnsi="Times New Roman"/>
          <w:sz w:val="22"/>
          <w:szCs w:val="22"/>
        </w:rPr>
        <w:t xml:space="preserve">ческое обслуживание и контроль </w:t>
      </w:r>
      <w:r w:rsidRPr="00EE429D">
        <w:rPr>
          <w:rFonts w:ascii="Times New Roman" w:hAnsi="Times New Roman"/>
          <w:sz w:val="22"/>
          <w:szCs w:val="22"/>
        </w:rPr>
        <w:t xml:space="preserve">состояния стеллажного оборудования, осуществляет эксплуатирующая организация, назначая </w:t>
      </w:r>
      <w:r w:rsidR="0056228C" w:rsidRPr="00EE429D">
        <w:rPr>
          <w:rFonts w:ascii="Times New Roman" w:hAnsi="Times New Roman"/>
          <w:sz w:val="22"/>
          <w:szCs w:val="22"/>
        </w:rPr>
        <w:t>для выполнения</w:t>
      </w:r>
      <w:r w:rsidRPr="00EE429D">
        <w:rPr>
          <w:rFonts w:ascii="Times New Roman" w:hAnsi="Times New Roman"/>
          <w:sz w:val="22"/>
          <w:szCs w:val="22"/>
        </w:rPr>
        <w:t xml:space="preserve"> данных работ ответственных лиц.</w:t>
      </w:r>
    </w:p>
    <w:p w14:paraId="543C6E09" w14:textId="77777777" w:rsidR="00EB41E1" w:rsidRPr="00EE429D" w:rsidRDefault="00EB41E1" w:rsidP="00EB41E1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</w:p>
    <w:p w14:paraId="2D563181" w14:textId="77777777" w:rsidR="00EB41E1" w:rsidRPr="00EE429D" w:rsidRDefault="00EB41E1" w:rsidP="00EB41E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left="0" w:right="21" w:firstLine="567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EE429D">
        <w:rPr>
          <w:rFonts w:ascii="Times New Roman" w:hAnsi="Times New Roman"/>
          <w:b/>
          <w:sz w:val="22"/>
          <w:szCs w:val="22"/>
          <w:u w:val="single"/>
        </w:rPr>
        <w:t xml:space="preserve">Внимание!         </w:t>
      </w:r>
    </w:p>
    <w:p w14:paraId="5EB5DA5C" w14:textId="77777777" w:rsidR="00EB41E1" w:rsidRPr="00EE429D" w:rsidRDefault="002E5CAE" w:rsidP="002E5CA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Сотрудник, ответственный за эксплуатацию стеллажей, должен организовывать проведение частичного и полного технического освидетельствования стеллажей в соответствии с регламентом по </w:t>
      </w:r>
      <w:r w:rsidRPr="00EE429D">
        <w:rPr>
          <w:rFonts w:ascii="Times New Roman" w:hAnsi="Times New Roman"/>
          <w:b/>
          <w:sz w:val="22"/>
          <w:szCs w:val="22"/>
          <w:u w:val="single"/>
        </w:rPr>
        <w:t xml:space="preserve">ГОСТ Р </w:t>
      </w:r>
      <w:proofErr w:type="gramStart"/>
      <w:r w:rsidRPr="00EE429D">
        <w:rPr>
          <w:rFonts w:ascii="Times New Roman" w:hAnsi="Times New Roman"/>
          <w:b/>
          <w:sz w:val="22"/>
          <w:szCs w:val="22"/>
          <w:u w:val="single"/>
        </w:rPr>
        <w:t>55525-2017</w:t>
      </w:r>
      <w:proofErr w:type="gramEnd"/>
      <w:r w:rsidRPr="00EE429D">
        <w:rPr>
          <w:rFonts w:ascii="Times New Roman" w:hAnsi="Times New Roman"/>
          <w:b/>
          <w:sz w:val="22"/>
          <w:szCs w:val="22"/>
          <w:u w:val="single"/>
        </w:rPr>
        <w:t>.</w:t>
      </w:r>
    </w:p>
    <w:p w14:paraId="4F03453E" w14:textId="77777777" w:rsidR="0003539D" w:rsidRDefault="0003539D" w:rsidP="00F65B6E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</w:p>
    <w:p w14:paraId="0186D39E" w14:textId="753A0CA0" w:rsidR="00F65B6E" w:rsidRPr="00EE429D" w:rsidRDefault="00F65B6E" w:rsidP="00F65B6E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Техническое освидетельствование проводят с целью установить, что:</w:t>
      </w:r>
    </w:p>
    <w:p w14:paraId="2C70FFDC" w14:textId="77777777" w:rsidR="00F65B6E" w:rsidRPr="00EE429D" w:rsidRDefault="00F65B6E" w:rsidP="00F65B6E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- параметры стеллажей соответствуют требованиям настоящего стандарта и паспортным данным;</w:t>
      </w:r>
    </w:p>
    <w:p w14:paraId="06145BE4" w14:textId="77777777" w:rsidR="00F65B6E" w:rsidRPr="00EE429D" w:rsidRDefault="00F65B6E" w:rsidP="002E5CAE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- стеллажи находятся в состоянии, обеспечивающем их безопасную эксплуатацию.</w:t>
      </w:r>
    </w:p>
    <w:p w14:paraId="5615E4F3" w14:textId="77777777" w:rsidR="003E00F5" w:rsidRPr="00EE429D" w:rsidRDefault="00EB41E1" w:rsidP="00EE429D">
      <w:pPr>
        <w:pStyle w:val="a5"/>
        <w:tabs>
          <w:tab w:val="num" w:pos="0"/>
          <w:tab w:val="num" w:pos="54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Техническое освидетельствование и испытания имеет право проводить любая специализированная организация. Результаты тех. освидетельствования и </w:t>
      </w:r>
      <w:r w:rsidR="0056228C" w:rsidRPr="00EE429D">
        <w:rPr>
          <w:rFonts w:ascii="Times New Roman" w:hAnsi="Times New Roman"/>
          <w:sz w:val="22"/>
          <w:szCs w:val="22"/>
        </w:rPr>
        <w:t>испытаний фиксируются</w:t>
      </w:r>
      <w:r w:rsidRPr="00EE429D">
        <w:rPr>
          <w:rFonts w:ascii="Times New Roman" w:hAnsi="Times New Roman"/>
          <w:sz w:val="22"/>
          <w:szCs w:val="22"/>
        </w:rPr>
        <w:t xml:space="preserve"> в Протоколе испытаний и закрепляются печатями и подписями обеих сторон.</w:t>
      </w:r>
    </w:p>
    <w:p w14:paraId="20FD196E" w14:textId="77777777" w:rsidR="009C57E6" w:rsidRPr="00C47E88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  <w:sz w:val="28"/>
          <w:szCs w:val="28"/>
        </w:rPr>
      </w:pPr>
      <w:r w:rsidRPr="00EE429D">
        <w:rPr>
          <w:b/>
        </w:rPr>
        <w:t>10</w:t>
      </w:r>
      <w:r w:rsidR="009C57E6" w:rsidRPr="00EE429D">
        <w:rPr>
          <w:b/>
        </w:rPr>
        <w:t xml:space="preserve">. </w:t>
      </w:r>
      <w:r w:rsidR="00EB41E1" w:rsidRPr="00EE429D">
        <w:rPr>
          <w:b/>
        </w:rPr>
        <w:t>Свидетельство о приёмке</w:t>
      </w:r>
    </w:p>
    <w:p w14:paraId="5822EB5C" w14:textId="77777777" w:rsidR="000353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Стеллажное оборудование испытано, соответствует техническим условиям завода – изготовителя и признано годным для эксплуатации. Сертификация изделия проведена. </w:t>
      </w:r>
    </w:p>
    <w:p w14:paraId="3C23E4DE" w14:textId="77777777" w:rsidR="0003539D" w:rsidRDefault="001B0505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1B0505">
        <w:rPr>
          <w:rFonts w:ascii="Times New Roman" w:hAnsi="Times New Roman"/>
          <w:sz w:val="22"/>
          <w:szCs w:val="22"/>
        </w:rPr>
        <w:t xml:space="preserve">Сертификат соответствия </w:t>
      </w:r>
      <w:r w:rsidR="0003539D" w:rsidRPr="001B0505">
        <w:rPr>
          <w:rFonts w:ascii="Times New Roman" w:hAnsi="Times New Roman"/>
          <w:sz w:val="22"/>
          <w:szCs w:val="22"/>
        </w:rPr>
        <w:t>РОСС RU.</w:t>
      </w:r>
      <w:proofErr w:type="gramStart"/>
      <w:r w:rsidR="0003539D">
        <w:rPr>
          <w:rFonts w:ascii="Times New Roman" w:hAnsi="Times New Roman"/>
          <w:sz w:val="22"/>
          <w:szCs w:val="22"/>
        </w:rPr>
        <w:t>32001.04ИФБ1.ОСП</w:t>
      </w:r>
      <w:proofErr w:type="gramEnd"/>
      <w:r w:rsidR="0003539D">
        <w:rPr>
          <w:rFonts w:ascii="Times New Roman" w:hAnsi="Times New Roman"/>
          <w:sz w:val="22"/>
          <w:szCs w:val="22"/>
        </w:rPr>
        <w:t>28.58846</w:t>
      </w:r>
      <w:r w:rsidR="0003539D" w:rsidRPr="001B0505">
        <w:rPr>
          <w:rFonts w:ascii="Times New Roman" w:hAnsi="Times New Roman"/>
          <w:sz w:val="22"/>
          <w:szCs w:val="22"/>
        </w:rPr>
        <w:t xml:space="preserve"> от </w:t>
      </w:r>
      <w:r w:rsidR="0003539D">
        <w:rPr>
          <w:rFonts w:ascii="Times New Roman" w:hAnsi="Times New Roman"/>
          <w:sz w:val="22"/>
          <w:szCs w:val="22"/>
        </w:rPr>
        <w:t>15</w:t>
      </w:r>
      <w:r w:rsidR="0003539D" w:rsidRPr="001B0505">
        <w:rPr>
          <w:rFonts w:ascii="Times New Roman" w:hAnsi="Times New Roman"/>
          <w:sz w:val="22"/>
          <w:szCs w:val="22"/>
        </w:rPr>
        <w:t>.08.202</w:t>
      </w:r>
      <w:r w:rsidR="0003539D">
        <w:rPr>
          <w:rFonts w:ascii="Times New Roman" w:hAnsi="Times New Roman"/>
          <w:sz w:val="22"/>
          <w:szCs w:val="22"/>
        </w:rPr>
        <w:t>4</w:t>
      </w:r>
      <w:r w:rsidR="0003539D" w:rsidRPr="001B0505">
        <w:rPr>
          <w:rFonts w:ascii="Times New Roman" w:hAnsi="Times New Roman"/>
          <w:sz w:val="22"/>
          <w:szCs w:val="22"/>
        </w:rPr>
        <w:t xml:space="preserve"> г. </w:t>
      </w:r>
    </w:p>
    <w:p w14:paraId="28C55659" w14:textId="4EAC1EBC" w:rsidR="0008286B" w:rsidRPr="00EE429D" w:rsidRDefault="009C57E6" w:rsidP="0003539D">
      <w:pPr>
        <w:pStyle w:val="a5"/>
        <w:tabs>
          <w:tab w:val="num" w:pos="0"/>
        </w:tabs>
        <w:ind w:right="21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Проведение дополнительных испытаний, для ввода стеллажей в эксплуатацию, не требуется.</w:t>
      </w:r>
    </w:p>
    <w:p w14:paraId="358E4F74" w14:textId="576AAB83" w:rsidR="0008286B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        </w:t>
      </w:r>
    </w:p>
    <w:p w14:paraId="2F8AD4AE" w14:textId="0BBB6CB1" w:rsidR="009C57E6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Дата </w:t>
      </w:r>
      <w:proofErr w:type="gramStart"/>
      <w:r w:rsidRPr="00EE429D">
        <w:rPr>
          <w:rFonts w:ascii="Times New Roman" w:hAnsi="Times New Roman"/>
          <w:sz w:val="20"/>
          <w:szCs w:val="18"/>
        </w:rPr>
        <w:t xml:space="preserve">выпуска:   </w:t>
      </w:r>
      <w:proofErr w:type="gramEnd"/>
      <w:r w:rsidRPr="00EE429D">
        <w:rPr>
          <w:rFonts w:ascii="Times New Roman" w:hAnsi="Times New Roman"/>
          <w:sz w:val="20"/>
          <w:szCs w:val="18"/>
        </w:rPr>
        <w:t xml:space="preserve">         </w:t>
      </w:r>
      <w:r w:rsidR="00ED2AD9" w:rsidRPr="00EE429D">
        <w:rPr>
          <w:rFonts w:ascii="Times New Roman" w:hAnsi="Times New Roman"/>
          <w:sz w:val="20"/>
          <w:szCs w:val="18"/>
        </w:rPr>
        <w:t xml:space="preserve">                         </w:t>
      </w:r>
      <w:proofErr w:type="gramStart"/>
      <w:r w:rsidR="00ED2AD9" w:rsidRPr="00EE429D">
        <w:rPr>
          <w:rFonts w:ascii="Times New Roman" w:hAnsi="Times New Roman"/>
          <w:sz w:val="20"/>
          <w:szCs w:val="18"/>
        </w:rPr>
        <w:t xml:space="preserve">   «</w:t>
      </w:r>
      <w:proofErr w:type="gramEnd"/>
      <w:r w:rsidR="003E3192">
        <w:rPr>
          <w:rFonts w:ascii="Times New Roman" w:hAnsi="Times New Roman"/>
          <w:sz w:val="20"/>
          <w:szCs w:val="18"/>
        </w:rPr>
        <w:t xml:space="preserve"> </w:t>
      </w:r>
      <w:r w:rsidR="000B41BD">
        <w:rPr>
          <w:rFonts w:ascii="Times New Roman" w:hAnsi="Times New Roman"/>
          <w:sz w:val="20"/>
          <w:szCs w:val="18"/>
        </w:rPr>
        <w:t>____</w:t>
      </w:r>
      <w:proofErr w:type="gramStart"/>
      <w:r w:rsidR="000B41BD">
        <w:rPr>
          <w:rFonts w:ascii="Times New Roman" w:hAnsi="Times New Roman"/>
          <w:sz w:val="20"/>
          <w:szCs w:val="18"/>
        </w:rPr>
        <w:t>_</w:t>
      </w:r>
      <w:r w:rsidR="003E3192">
        <w:rPr>
          <w:rFonts w:ascii="Times New Roman" w:hAnsi="Times New Roman"/>
          <w:sz w:val="20"/>
          <w:szCs w:val="18"/>
        </w:rPr>
        <w:t xml:space="preserve"> </w:t>
      </w:r>
      <w:r w:rsidR="00305C8A" w:rsidRPr="00EE429D">
        <w:rPr>
          <w:rFonts w:ascii="Times New Roman" w:hAnsi="Times New Roman"/>
          <w:sz w:val="20"/>
          <w:szCs w:val="18"/>
        </w:rPr>
        <w:t>»</w:t>
      </w:r>
      <w:proofErr w:type="gramEnd"/>
      <w:r w:rsidR="00305C8A" w:rsidRPr="00EE429D">
        <w:rPr>
          <w:rFonts w:ascii="Times New Roman" w:hAnsi="Times New Roman"/>
          <w:sz w:val="20"/>
          <w:szCs w:val="18"/>
        </w:rPr>
        <w:t xml:space="preserve"> </w:t>
      </w:r>
      <w:r w:rsidR="000B41BD">
        <w:rPr>
          <w:rFonts w:ascii="Times New Roman" w:hAnsi="Times New Roman"/>
          <w:sz w:val="20"/>
          <w:szCs w:val="18"/>
        </w:rPr>
        <w:t>_________________</w:t>
      </w:r>
      <w:r w:rsidR="00223509" w:rsidRPr="00EE429D">
        <w:rPr>
          <w:rFonts w:ascii="Times New Roman" w:hAnsi="Times New Roman"/>
          <w:sz w:val="20"/>
          <w:szCs w:val="18"/>
        </w:rPr>
        <w:t xml:space="preserve"> 20</w:t>
      </w:r>
      <w:r w:rsidR="000B41BD">
        <w:rPr>
          <w:rFonts w:ascii="Times New Roman" w:hAnsi="Times New Roman"/>
          <w:sz w:val="20"/>
          <w:szCs w:val="18"/>
        </w:rPr>
        <w:t>___</w:t>
      </w:r>
      <w:r w:rsidRPr="00EE429D">
        <w:rPr>
          <w:rFonts w:ascii="Times New Roman" w:hAnsi="Times New Roman"/>
          <w:sz w:val="20"/>
          <w:szCs w:val="18"/>
        </w:rPr>
        <w:t xml:space="preserve"> г.</w:t>
      </w:r>
    </w:p>
    <w:p w14:paraId="7C0DF23F" w14:textId="69D0FA25" w:rsidR="00EB41E1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       </w:t>
      </w:r>
    </w:p>
    <w:p w14:paraId="3E134F53" w14:textId="27D4E1AD" w:rsidR="009C57E6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ОТК __________________________________________</w:t>
      </w:r>
    </w:p>
    <w:p w14:paraId="05D7077C" w14:textId="77777777" w:rsidR="009C57E6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</w:p>
    <w:p w14:paraId="2546DBD7" w14:textId="77777777" w:rsidR="009C57E6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        Дата ввода стеллажа в эксплуатацию: «______» ____</w:t>
      </w:r>
      <w:r w:rsidR="00151018" w:rsidRPr="00EE429D">
        <w:rPr>
          <w:rFonts w:ascii="Times New Roman" w:hAnsi="Times New Roman"/>
          <w:sz w:val="20"/>
          <w:szCs w:val="18"/>
        </w:rPr>
        <w:t>_______________ 20</w:t>
      </w:r>
      <w:r w:rsidRPr="00EE429D">
        <w:rPr>
          <w:rFonts w:ascii="Times New Roman" w:hAnsi="Times New Roman"/>
          <w:sz w:val="20"/>
          <w:szCs w:val="18"/>
        </w:rPr>
        <w:t xml:space="preserve"> __</w:t>
      </w:r>
      <w:r w:rsidR="00807788" w:rsidRPr="00EE429D">
        <w:rPr>
          <w:rFonts w:ascii="Times New Roman" w:hAnsi="Times New Roman"/>
          <w:sz w:val="20"/>
          <w:szCs w:val="18"/>
        </w:rPr>
        <w:t>_</w:t>
      </w:r>
      <w:r w:rsidRPr="00EE429D">
        <w:rPr>
          <w:rFonts w:ascii="Times New Roman" w:hAnsi="Times New Roman"/>
          <w:sz w:val="20"/>
          <w:szCs w:val="18"/>
        </w:rPr>
        <w:t xml:space="preserve"> г.</w:t>
      </w:r>
    </w:p>
    <w:p w14:paraId="2A6C9EFF" w14:textId="77777777" w:rsidR="009C57E6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     (заполняется покупателем)</w:t>
      </w:r>
    </w:p>
    <w:p w14:paraId="241C78F3" w14:textId="77777777" w:rsidR="00807788" w:rsidRPr="00EE429D" w:rsidRDefault="009C57E6" w:rsidP="00EB41E1">
      <w:pPr>
        <w:pStyle w:val="a5"/>
        <w:tabs>
          <w:tab w:val="num" w:pos="0"/>
          <w:tab w:val="num" w:pos="1287"/>
        </w:tabs>
        <w:spacing w:line="312" w:lineRule="auto"/>
        <w:ind w:left="0" w:right="21" w:firstLine="567"/>
        <w:jc w:val="both"/>
        <w:rPr>
          <w:rFonts w:ascii="Times New Roman" w:hAnsi="Times New Roman"/>
          <w:sz w:val="20"/>
          <w:szCs w:val="18"/>
        </w:rPr>
      </w:pPr>
      <w:r w:rsidRPr="00EE429D">
        <w:rPr>
          <w:rFonts w:ascii="Times New Roman" w:hAnsi="Times New Roman"/>
          <w:sz w:val="20"/>
          <w:szCs w:val="18"/>
        </w:rPr>
        <w:t xml:space="preserve">                                                                                                                                  М.П.</w:t>
      </w:r>
    </w:p>
    <w:p w14:paraId="7358D3B9" w14:textId="77777777" w:rsidR="009C57E6" w:rsidRPr="00EE429D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>11</w:t>
      </w:r>
      <w:r w:rsidR="009C57E6" w:rsidRPr="00EE429D">
        <w:rPr>
          <w:b/>
        </w:rPr>
        <w:t xml:space="preserve">. </w:t>
      </w:r>
      <w:r w:rsidR="007430DC" w:rsidRPr="00EE429D">
        <w:rPr>
          <w:b/>
        </w:rPr>
        <w:t>Гарантийные обязательства</w:t>
      </w:r>
    </w:p>
    <w:p w14:paraId="31BF4B0E" w14:textId="77777777" w:rsidR="009C57E6" w:rsidRPr="00EE429D" w:rsidRDefault="002E5CAE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Производитель гарантирует</w:t>
      </w:r>
      <w:r w:rsidR="009C57E6" w:rsidRPr="00EE429D">
        <w:rPr>
          <w:rFonts w:ascii="Times New Roman" w:hAnsi="Times New Roman"/>
          <w:sz w:val="22"/>
          <w:szCs w:val="22"/>
        </w:rPr>
        <w:t xml:space="preserve"> исправную работу оборудования при соблюдении правил эксплуатации.</w:t>
      </w:r>
    </w:p>
    <w:p w14:paraId="12AF32D4" w14:textId="77777777" w:rsidR="009C57E6" w:rsidRPr="00EE42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Гарантийный срок на стеллажное оборудование составляет 24 месяца со дня ввода в эксплуатацию.</w:t>
      </w:r>
    </w:p>
    <w:p w14:paraId="663DA137" w14:textId="77777777" w:rsidR="009C57E6" w:rsidRPr="00EE42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Гарантия распространяется на все случаи выхода из строя стеллажного оборудования, вызванные производственными дефектами или применением материалов и комплектующих ненадлежащего качества, а также вследствие </w:t>
      </w:r>
      <w:r w:rsidR="002E5CAE" w:rsidRPr="00EE429D">
        <w:rPr>
          <w:rFonts w:ascii="Times New Roman" w:hAnsi="Times New Roman"/>
          <w:sz w:val="22"/>
          <w:szCs w:val="22"/>
        </w:rPr>
        <w:t>несоответствия заявленных</w:t>
      </w:r>
      <w:r w:rsidRPr="00EE429D">
        <w:rPr>
          <w:rFonts w:ascii="Times New Roman" w:hAnsi="Times New Roman"/>
          <w:sz w:val="22"/>
          <w:szCs w:val="22"/>
        </w:rPr>
        <w:t xml:space="preserve"> технических </w:t>
      </w:r>
      <w:r w:rsidR="002E5CAE" w:rsidRPr="00EE429D">
        <w:rPr>
          <w:rFonts w:ascii="Times New Roman" w:hAnsi="Times New Roman"/>
          <w:sz w:val="22"/>
          <w:szCs w:val="22"/>
        </w:rPr>
        <w:t>характеристик реальным</w:t>
      </w:r>
      <w:r w:rsidRPr="00EE429D">
        <w:rPr>
          <w:rFonts w:ascii="Times New Roman" w:hAnsi="Times New Roman"/>
          <w:sz w:val="22"/>
          <w:szCs w:val="22"/>
        </w:rPr>
        <w:t xml:space="preserve">. Причина выхода из </w:t>
      </w:r>
      <w:r w:rsidR="002E5CAE" w:rsidRPr="00EE429D">
        <w:rPr>
          <w:rFonts w:ascii="Times New Roman" w:hAnsi="Times New Roman"/>
          <w:sz w:val="22"/>
          <w:szCs w:val="22"/>
        </w:rPr>
        <w:t>строя оборудования</w:t>
      </w:r>
      <w:r w:rsidRPr="00EE429D">
        <w:rPr>
          <w:rFonts w:ascii="Times New Roman" w:hAnsi="Times New Roman"/>
          <w:sz w:val="22"/>
          <w:szCs w:val="22"/>
        </w:rPr>
        <w:t xml:space="preserve"> устанавливается техническими специалистами фирмы-изготовителя или независимой экспертизой.</w:t>
      </w:r>
    </w:p>
    <w:p w14:paraId="655EAFA4" w14:textId="77777777" w:rsidR="009C57E6" w:rsidRPr="00EE42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 xml:space="preserve">Гарантия не предоставляется в случае выхода оборудования из </w:t>
      </w:r>
      <w:r w:rsidR="002E5CAE" w:rsidRPr="00EE429D">
        <w:rPr>
          <w:rFonts w:ascii="Times New Roman" w:hAnsi="Times New Roman"/>
          <w:sz w:val="22"/>
          <w:szCs w:val="22"/>
        </w:rPr>
        <w:t>строя вследствие</w:t>
      </w:r>
      <w:r w:rsidRPr="00EE429D">
        <w:rPr>
          <w:rFonts w:ascii="Times New Roman" w:hAnsi="Times New Roman"/>
          <w:sz w:val="22"/>
          <w:szCs w:val="22"/>
        </w:rPr>
        <w:t xml:space="preserve"> неправильной эксплуатации или превышения указанных технических характеристик, наличия механических повреждений, </w:t>
      </w:r>
      <w:r w:rsidRPr="00EE429D">
        <w:rPr>
          <w:rFonts w:ascii="Times New Roman" w:hAnsi="Times New Roman"/>
          <w:sz w:val="22"/>
          <w:szCs w:val="22"/>
        </w:rPr>
        <w:lastRenderedPageBreak/>
        <w:t xml:space="preserve">произведенных в процессе </w:t>
      </w:r>
      <w:r w:rsidR="002E5CAE" w:rsidRPr="00EE429D">
        <w:rPr>
          <w:rFonts w:ascii="Times New Roman" w:hAnsi="Times New Roman"/>
          <w:sz w:val="22"/>
          <w:szCs w:val="22"/>
        </w:rPr>
        <w:t>эксплуатации, а</w:t>
      </w:r>
      <w:r w:rsidRPr="00EE429D">
        <w:rPr>
          <w:rFonts w:ascii="Times New Roman" w:hAnsi="Times New Roman"/>
          <w:sz w:val="22"/>
          <w:szCs w:val="22"/>
        </w:rPr>
        <w:t xml:space="preserve"> также конструктивных изменений (сборка стеллажного оборудования не в соответствии с инструкцией завода-изготовителя, замена оригинальных элементов на неоригинальные) сделанных без согласования с изготовителем.</w:t>
      </w:r>
    </w:p>
    <w:p w14:paraId="7C851FA9" w14:textId="77777777" w:rsidR="009C57E6" w:rsidRPr="00EE42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Гарантия не распространяется на случаи естественного износа декоративно-защитного покрытия элементов стеллажей в процессе эксплуатации.</w:t>
      </w:r>
    </w:p>
    <w:p w14:paraId="1A1C849E" w14:textId="77777777" w:rsidR="009C57E6" w:rsidRPr="00EE429D" w:rsidRDefault="009C57E6" w:rsidP="00EB41E1">
      <w:pPr>
        <w:pStyle w:val="a5"/>
        <w:tabs>
          <w:tab w:val="num" w:pos="0"/>
        </w:tabs>
        <w:ind w:left="0" w:right="21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Предприятие-изготовитель несёт ответственность в соответствии с Законодательством РФ.</w:t>
      </w:r>
    </w:p>
    <w:p w14:paraId="53185C5E" w14:textId="77777777" w:rsidR="009C57E6" w:rsidRPr="00EE429D" w:rsidRDefault="004932B3" w:rsidP="00EB41E1">
      <w:pPr>
        <w:tabs>
          <w:tab w:val="num" w:pos="0"/>
        </w:tabs>
        <w:spacing w:before="120" w:line="288" w:lineRule="auto"/>
        <w:ind w:right="23" w:firstLine="567"/>
        <w:rPr>
          <w:b/>
        </w:rPr>
      </w:pPr>
      <w:r w:rsidRPr="00EE429D">
        <w:rPr>
          <w:b/>
        </w:rPr>
        <w:t>12</w:t>
      </w:r>
      <w:r w:rsidR="009C57E6" w:rsidRPr="00EE429D">
        <w:rPr>
          <w:b/>
        </w:rPr>
        <w:t>. Срок службы оборудования</w:t>
      </w:r>
    </w:p>
    <w:p w14:paraId="689C5A1D" w14:textId="77777777" w:rsidR="009C57E6" w:rsidRPr="00EE429D" w:rsidRDefault="009C57E6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  <w:r w:rsidRPr="00EE429D">
        <w:rPr>
          <w:sz w:val="22"/>
          <w:szCs w:val="22"/>
        </w:rPr>
        <w:t xml:space="preserve">При соблюдении правил эксплуатации, описанных в настоящем паспорте, </w:t>
      </w:r>
      <w:r w:rsidR="002E5CAE" w:rsidRPr="00EE429D">
        <w:rPr>
          <w:sz w:val="22"/>
          <w:szCs w:val="22"/>
        </w:rPr>
        <w:t>и проведении</w:t>
      </w:r>
      <w:r w:rsidRPr="00EE429D">
        <w:rPr>
          <w:sz w:val="22"/>
          <w:szCs w:val="22"/>
        </w:rPr>
        <w:t xml:space="preserve"> регулярных </w:t>
      </w:r>
      <w:r w:rsidR="002E5CAE" w:rsidRPr="00EE429D">
        <w:rPr>
          <w:sz w:val="22"/>
          <w:szCs w:val="22"/>
        </w:rPr>
        <w:t>технических освидетельствований</w:t>
      </w:r>
      <w:r w:rsidRPr="00EE429D">
        <w:rPr>
          <w:sz w:val="22"/>
          <w:szCs w:val="22"/>
        </w:rPr>
        <w:t xml:space="preserve">, </w:t>
      </w:r>
      <w:r w:rsidR="002E5CAE" w:rsidRPr="00EE429D">
        <w:rPr>
          <w:sz w:val="22"/>
          <w:szCs w:val="22"/>
        </w:rPr>
        <w:t>срок службы стеллажей составляет 10 лет с момента изготовления</w:t>
      </w:r>
      <w:r w:rsidRPr="00EE429D">
        <w:rPr>
          <w:sz w:val="22"/>
          <w:szCs w:val="22"/>
        </w:rPr>
        <w:t>.</w:t>
      </w:r>
    </w:p>
    <w:p w14:paraId="5139EDD0" w14:textId="77777777" w:rsidR="009C57E6" w:rsidRPr="00EE429D" w:rsidRDefault="009C57E6" w:rsidP="00EB41E1">
      <w:pPr>
        <w:tabs>
          <w:tab w:val="num" w:pos="0"/>
        </w:tabs>
        <w:ind w:firstLine="567"/>
        <w:jc w:val="both"/>
        <w:rPr>
          <w:sz w:val="22"/>
          <w:szCs w:val="22"/>
        </w:rPr>
      </w:pPr>
    </w:p>
    <w:p w14:paraId="36653841" w14:textId="77777777" w:rsidR="0008286B" w:rsidRPr="00EE429D" w:rsidRDefault="009C57E6" w:rsidP="00EB41E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left="0" w:right="0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b/>
          <w:sz w:val="22"/>
          <w:szCs w:val="22"/>
          <w:u w:val="single"/>
        </w:rPr>
        <w:t>Примечание:</w:t>
      </w:r>
      <w:r w:rsidRPr="00EE429D">
        <w:rPr>
          <w:rFonts w:ascii="Times New Roman" w:hAnsi="Times New Roman"/>
          <w:sz w:val="22"/>
          <w:szCs w:val="22"/>
        </w:rPr>
        <w:t xml:space="preserve">   </w:t>
      </w:r>
    </w:p>
    <w:p w14:paraId="642BDA78" w14:textId="77777777" w:rsidR="00A4046A" w:rsidRPr="00EE429D" w:rsidRDefault="002E5CAE" w:rsidP="00EB41E1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0"/>
        </w:tabs>
        <w:ind w:left="0" w:right="0" w:firstLine="567"/>
        <w:jc w:val="both"/>
        <w:rPr>
          <w:rFonts w:ascii="Times New Roman" w:hAnsi="Times New Roman"/>
          <w:sz w:val="22"/>
          <w:szCs w:val="22"/>
        </w:rPr>
      </w:pPr>
      <w:r w:rsidRPr="00EE429D">
        <w:rPr>
          <w:rFonts w:ascii="Times New Roman" w:hAnsi="Times New Roman"/>
          <w:sz w:val="22"/>
          <w:szCs w:val="22"/>
        </w:rPr>
        <w:t>Производитель оставляет</w:t>
      </w:r>
      <w:r w:rsidR="009C57E6" w:rsidRPr="00EE429D">
        <w:rPr>
          <w:rFonts w:ascii="Times New Roman" w:hAnsi="Times New Roman"/>
          <w:sz w:val="22"/>
          <w:szCs w:val="22"/>
        </w:rPr>
        <w:t xml:space="preserve"> за собой право на изменения, не влекущие снижение технических характеристик или ухудшения внешнего вида, с </w:t>
      </w:r>
      <w:r w:rsidRPr="00EE429D">
        <w:rPr>
          <w:rFonts w:ascii="Times New Roman" w:hAnsi="Times New Roman"/>
          <w:sz w:val="22"/>
          <w:szCs w:val="22"/>
        </w:rPr>
        <w:t>обязательным внесением данных</w:t>
      </w:r>
      <w:r w:rsidR="009C57E6" w:rsidRPr="00EE429D">
        <w:rPr>
          <w:rFonts w:ascii="Times New Roman" w:hAnsi="Times New Roman"/>
          <w:sz w:val="22"/>
          <w:szCs w:val="22"/>
        </w:rPr>
        <w:t xml:space="preserve"> изменений </w:t>
      </w:r>
      <w:r w:rsidRPr="00EE429D">
        <w:rPr>
          <w:rFonts w:ascii="Times New Roman" w:hAnsi="Times New Roman"/>
          <w:sz w:val="22"/>
          <w:szCs w:val="22"/>
        </w:rPr>
        <w:t>в паспорт</w:t>
      </w:r>
      <w:r w:rsidR="009C57E6" w:rsidRPr="00EE429D">
        <w:rPr>
          <w:rFonts w:ascii="Times New Roman" w:hAnsi="Times New Roman"/>
          <w:sz w:val="22"/>
          <w:szCs w:val="22"/>
        </w:rPr>
        <w:t>.</w:t>
      </w:r>
    </w:p>
    <w:p w14:paraId="01692B07" w14:textId="77777777" w:rsidR="00A4046A" w:rsidRPr="00EE429D" w:rsidRDefault="00A4046A" w:rsidP="00EB41E1">
      <w:pPr>
        <w:tabs>
          <w:tab w:val="num" w:pos="0"/>
        </w:tabs>
        <w:ind w:firstLine="567"/>
        <w:rPr>
          <w:sz w:val="22"/>
          <w:szCs w:val="22"/>
        </w:rPr>
      </w:pPr>
    </w:p>
    <w:p w14:paraId="3AA46191" w14:textId="244DCAD2" w:rsidR="00A4046A" w:rsidRPr="00EE429D" w:rsidRDefault="00A4046A" w:rsidP="00EB41E1">
      <w:pPr>
        <w:tabs>
          <w:tab w:val="num" w:pos="0"/>
        </w:tabs>
        <w:ind w:firstLine="567"/>
        <w:rPr>
          <w:sz w:val="22"/>
          <w:szCs w:val="22"/>
        </w:rPr>
      </w:pPr>
    </w:p>
    <w:p w14:paraId="4F3FD017" w14:textId="627AFE30" w:rsidR="001E08EF" w:rsidRPr="00EE429D" w:rsidRDefault="00CC0791" w:rsidP="001E08EF">
      <w:pPr>
        <w:tabs>
          <w:tab w:val="num" w:pos="0"/>
        </w:tabs>
        <w:ind w:firstLine="567"/>
        <w:rPr>
          <w:sz w:val="22"/>
          <w:szCs w:val="22"/>
        </w:rPr>
      </w:pPr>
      <w:bookmarkStart w:id="2" w:name="_Hlk45021315"/>
      <w:r w:rsidRPr="00EE429D">
        <w:rPr>
          <w:sz w:val="22"/>
          <w:szCs w:val="22"/>
        </w:rPr>
        <w:t xml:space="preserve"> </w:t>
      </w:r>
      <w:bookmarkStart w:id="3" w:name="_Hlk45020449"/>
      <w:r w:rsidRPr="00EE429D">
        <w:rPr>
          <w:sz w:val="22"/>
          <w:szCs w:val="22"/>
        </w:rPr>
        <w:t xml:space="preserve">Начальник ОТК </w:t>
      </w:r>
      <w:r w:rsidR="001E08EF" w:rsidRPr="00EE429D">
        <w:rPr>
          <w:sz w:val="22"/>
          <w:szCs w:val="22"/>
        </w:rPr>
        <w:t>ООО «</w:t>
      </w:r>
      <w:proofErr w:type="gramStart"/>
      <w:r w:rsidR="001E08EF" w:rsidRPr="00EE429D">
        <w:rPr>
          <w:sz w:val="22"/>
          <w:szCs w:val="22"/>
        </w:rPr>
        <w:t xml:space="preserve">МетОриентир»   </w:t>
      </w:r>
      <w:proofErr w:type="gramEnd"/>
      <w:r w:rsidR="001E08EF" w:rsidRPr="00EE429D">
        <w:rPr>
          <w:sz w:val="22"/>
          <w:szCs w:val="22"/>
        </w:rPr>
        <w:t xml:space="preserve">                       Представитель Заказчика</w:t>
      </w:r>
    </w:p>
    <w:p w14:paraId="5E1EF48B" w14:textId="0676FBB2" w:rsidR="001E08EF" w:rsidRPr="00EE429D" w:rsidRDefault="001E08EF" w:rsidP="001E08EF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 xml:space="preserve">  </w:t>
      </w:r>
      <w:r w:rsidRPr="00EE429D">
        <w:rPr>
          <w:sz w:val="22"/>
          <w:szCs w:val="22"/>
        </w:rPr>
        <w:tab/>
        <w:t xml:space="preserve">                                            </w:t>
      </w:r>
    </w:p>
    <w:p w14:paraId="649871CE" w14:textId="20874918" w:rsidR="001E08EF" w:rsidRPr="00EE429D" w:rsidRDefault="001E08EF" w:rsidP="001E08EF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 xml:space="preserve">  __________  /__________________/                              __________  /__________________/</w:t>
      </w:r>
    </w:p>
    <w:p w14:paraId="4752C899" w14:textId="319345C0" w:rsidR="001E08EF" w:rsidRPr="00EE429D" w:rsidRDefault="001E08EF" w:rsidP="001E08EF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 xml:space="preserve">         </w:t>
      </w:r>
    </w:p>
    <w:p w14:paraId="4DE66A7A" w14:textId="77777777" w:rsidR="001E08EF" w:rsidRPr="00EE429D" w:rsidRDefault="001E08EF" w:rsidP="001E08EF">
      <w:pPr>
        <w:tabs>
          <w:tab w:val="num" w:pos="0"/>
        </w:tabs>
        <w:ind w:firstLine="567"/>
        <w:rPr>
          <w:sz w:val="22"/>
          <w:szCs w:val="22"/>
        </w:rPr>
      </w:pPr>
      <w:r w:rsidRPr="00EE429D">
        <w:rPr>
          <w:sz w:val="22"/>
          <w:szCs w:val="22"/>
        </w:rPr>
        <w:t xml:space="preserve">          </w:t>
      </w:r>
      <w:proofErr w:type="spellStart"/>
      <w:r w:rsidRPr="00EE429D">
        <w:rPr>
          <w:sz w:val="22"/>
          <w:szCs w:val="22"/>
        </w:rPr>
        <w:t>м.п</w:t>
      </w:r>
      <w:proofErr w:type="spellEnd"/>
      <w:r w:rsidRPr="00EE429D">
        <w:rPr>
          <w:sz w:val="22"/>
          <w:szCs w:val="22"/>
        </w:rPr>
        <w:t xml:space="preserve">.                                                                                  </w:t>
      </w:r>
      <w:proofErr w:type="spellStart"/>
      <w:r w:rsidRPr="00EE429D">
        <w:rPr>
          <w:sz w:val="22"/>
          <w:szCs w:val="22"/>
        </w:rPr>
        <w:t>м.п</w:t>
      </w:r>
      <w:proofErr w:type="spellEnd"/>
      <w:r w:rsidRPr="00EE429D">
        <w:rPr>
          <w:sz w:val="22"/>
          <w:szCs w:val="22"/>
        </w:rPr>
        <w:t>.</w:t>
      </w:r>
    </w:p>
    <w:bookmarkEnd w:id="2"/>
    <w:bookmarkEnd w:id="3"/>
    <w:p w14:paraId="1B8F9C72" w14:textId="77777777" w:rsidR="001E08EF" w:rsidRDefault="001E08EF" w:rsidP="001E08EF">
      <w:pPr>
        <w:tabs>
          <w:tab w:val="num" w:pos="0"/>
        </w:tabs>
      </w:pPr>
      <w:r>
        <w:t xml:space="preserve">         </w:t>
      </w:r>
    </w:p>
    <w:p w14:paraId="6F7177E2" w14:textId="77777777" w:rsidR="001E08EF" w:rsidRDefault="001E08EF" w:rsidP="001E08EF">
      <w:pPr>
        <w:tabs>
          <w:tab w:val="num" w:pos="0"/>
        </w:tabs>
        <w:ind w:firstLine="567"/>
      </w:pPr>
      <w:r>
        <w:t xml:space="preserve">         </w:t>
      </w:r>
    </w:p>
    <w:p w14:paraId="6F111B53" w14:textId="77777777" w:rsidR="001E08EF" w:rsidRDefault="001E08EF" w:rsidP="001E08EF">
      <w:pPr>
        <w:tabs>
          <w:tab w:val="num" w:pos="0"/>
        </w:tabs>
        <w:ind w:firstLine="567"/>
      </w:pPr>
    </w:p>
    <w:p w14:paraId="7E5233AA" w14:textId="77777777" w:rsidR="00EE429D" w:rsidRDefault="00EE429D" w:rsidP="001E08EF">
      <w:pPr>
        <w:tabs>
          <w:tab w:val="num" w:pos="0"/>
        </w:tabs>
        <w:ind w:firstLine="567"/>
      </w:pPr>
    </w:p>
    <w:p w14:paraId="3294EBFB" w14:textId="77777777" w:rsidR="00EE429D" w:rsidRDefault="00EE429D" w:rsidP="001E08EF">
      <w:pPr>
        <w:tabs>
          <w:tab w:val="num" w:pos="0"/>
        </w:tabs>
        <w:ind w:firstLine="567"/>
      </w:pPr>
    </w:p>
    <w:p w14:paraId="162DD354" w14:textId="77777777" w:rsidR="00EE429D" w:rsidRDefault="00EE429D" w:rsidP="001E08EF">
      <w:pPr>
        <w:tabs>
          <w:tab w:val="num" w:pos="0"/>
        </w:tabs>
        <w:ind w:firstLine="567"/>
      </w:pPr>
    </w:p>
    <w:p w14:paraId="7710FA81" w14:textId="77777777" w:rsidR="00EE429D" w:rsidRDefault="00EE429D" w:rsidP="001E08EF">
      <w:pPr>
        <w:tabs>
          <w:tab w:val="num" w:pos="0"/>
        </w:tabs>
        <w:ind w:firstLine="567"/>
      </w:pPr>
    </w:p>
    <w:p w14:paraId="61672185" w14:textId="77777777" w:rsidR="00EE429D" w:rsidRDefault="00EE429D" w:rsidP="001E08EF">
      <w:pPr>
        <w:tabs>
          <w:tab w:val="num" w:pos="0"/>
        </w:tabs>
        <w:ind w:firstLine="567"/>
      </w:pPr>
    </w:p>
    <w:p w14:paraId="4C7DD27E" w14:textId="77777777" w:rsidR="00EE429D" w:rsidRDefault="00EE429D" w:rsidP="001E08EF">
      <w:pPr>
        <w:tabs>
          <w:tab w:val="num" w:pos="0"/>
        </w:tabs>
        <w:ind w:firstLine="567"/>
      </w:pPr>
    </w:p>
    <w:p w14:paraId="12010A30" w14:textId="77777777" w:rsidR="00EE429D" w:rsidRDefault="00EE429D" w:rsidP="001E08EF">
      <w:pPr>
        <w:tabs>
          <w:tab w:val="num" w:pos="0"/>
        </w:tabs>
        <w:ind w:firstLine="567"/>
      </w:pPr>
    </w:p>
    <w:p w14:paraId="5D2A6B9B" w14:textId="77777777" w:rsidR="001B0505" w:rsidRDefault="001B0505" w:rsidP="001E08EF">
      <w:pPr>
        <w:tabs>
          <w:tab w:val="num" w:pos="0"/>
        </w:tabs>
        <w:ind w:firstLine="567"/>
      </w:pPr>
    </w:p>
    <w:p w14:paraId="217527D2" w14:textId="77777777" w:rsidR="001B0505" w:rsidRDefault="001B0505" w:rsidP="001E08EF">
      <w:pPr>
        <w:tabs>
          <w:tab w:val="num" w:pos="0"/>
        </w:tabs>
        <w:ind w:firstLine="567"/>
      </w:pPr>
    </w:p>
    <w:p w14:paraId="6583A1AF" w14:textId="77777777" w:rsidR="001B0505" w:rsidRDefault="001B0505" w:rsidP="001E08EF">
      <w:pPr>
        <w:tabs>
          <w:tab w:val="num" w:pos="0"/>
        </w:tabs>
        <w:ind w:firstLine="567"/>
      </w:pPr>
    </w:p>
    <w:p w14:paraId="4685021C" w14:textId="77777777" w:rsidR="001B0505" w:rsidRDefault="001B0505" w:rsidP="001E08EF">
      <w:pPr>
        <w:tabs>
          <w:tab w:val="num" w:pos="0"/>
        </w:tabs>
        <w:ind w:firstLine="567"/>
      </w:pPr>
    </w:p>
    <w:p w14:paraId="087BE0EB" w14:textId="77777777" w:rsidR="001B0505" w:rsidRDefault="001B0505" w:rsidP="001E08EF">
      <w:pPr>
        <w:tabs>
          <w:tab w:val="num" w:pos="0"/>
        </w:tabs>
        <w:ind w:firstLine="567"/>
      </w:pPr>
    </w:p>
    <w:p w14:paraId="56E5ADA4" w14:textId="77777777" w:rsidR="001B0505" w:rsidRDefault="001B0505" w:rsidP="001E08EF">
      <w:pPr>
        <w:tabs>
          <w:tab w:val="num" w:pos="0"/>
        </w:tabs>
        <w:ind w:firstLine="567"/>
      </w:pPr>
    </w:p>
    <w:p w14:paraId="63BD8ADE" w14:textId="77777777" w:rsidR="001B0505" w:rsidRDefault="001B0505" w:rsidP="001E08EF">
      <w:pPr>
        <w:tabs>
          <w:tab w:val="num" w:pos="0"/>
        </w:tabs>
        <w:ind w:firstLine="567"/>
      </w:pPr>
    </w:p>
    <w:p w14:paraId="0D54900B" w14:textId="77777777" w:rsidR="001B0505" w:rsidRDefault="001B0505" w:rsidP="001E08EF">
      <w:pPr>
        <w:tabs>
          <w:tab w:val="num" w:pos="0"/>
        </w:tabs>
        <w:ind w:firstLine="567"/>
      </w:pPr>
    </w:p>
    <w:p w14:paraId="67E9C57D" w14:textId="77777777" w:rsidR="001B0505" w:rsidRDefault="001B0505" w:rsidP="001E08EF">
      <w:pPr>
        <w:tabs>
          <w:tab w:val="num" w:pos="0"/>
        </w:tabs>
        <w:ind w:firstLine="567"/>
      </w:pPr>
    </w:p>
    <w:p w14:paraId="4E2E7F5C" w14:textId="77777777" w:rsidR="001B0505" w:rsidRDefault="001B0505" w:rsidP="001E08EF">
      <w:pPr>
        <w:tabs>
          <w:tab w:val="num" w:pos="0"/>
        </w:tabs>
        <w:ind w:firstLine="567"/>
      </w:pPr>
    </w:p>
    <w:p w14:paraId="5EC7CF2F" w14:textId="77777777" w:rsidR="001B0505" w:rsidRDefault="001B0505" w:rsidP="001E08EF">
      <w:pPr>
        <w:tabs>
          <w:tab w:val="num" w:pos="0"/>
        </w:tabs>
        <w:ind w:firstLine="567"/>
      </w:pPr>
    </w:p>
    <w:p w14:paraId="4699EACC" w14:textId="77777777" w:rsidR="001B0505" w:rsidRDefault="001B0505" w:rsidP="001E08EF">
      <w:pPr>
        <w:tabs>
          <w:tab w:val="num" w:pos="0"/>
        </w:tabs>
        <w:ind w:firstLine="567"/>
      </w:pPr>
    </w:p>
    <w:p w14:paraId="143440C7" w14:textId="77777777" w:rsidR="001B0505" w:rsidRDefault="001B0505" w:rsidP="001E08EF">
      <w:pPr>
        <w:tabs>
          <w:tab w:val="num" w:pos="0"/>
        </w:tabs>
        <w:ind w:firstLine="567"/>
      </w:pPr>
    </w:p>
    <w:p w14:paraId="7AF418F9" w14:textId="77777777" w:rsidR="001B0505" w:rsidRDefault="001B0505" w:rsidP="001E08EF">
      <w:pPr>
        <w:tabs>
          <w:tab w:val="num" w:pos="0"/>
        </w:tabs>
        <w:ind w:firstLine="567"/>
      </w:pPr>
    </w:p>
    <w:p w14:paraId="1D77F874" w14:textId="77777777" w:rsidR="001B0505" w:rsidRDefault="001B0505" w:rsidP="001E08EF">
      <w:pPr>
        <w:tabs>
          <w:tab w:val="num" w:pos="0"/>
        </w:tabs>
        <w:ind w:firstLine="567"/>
      </w:pPr>
    </w:p>
    <w:p w14:paraId="296004BD" w14:textId="77777777" w:rsidR="001B0505" w:rsidRDefault="001B0505" w:rsidP="001E08EF">
      <w:pPr>
        <w:tabs>
          <w:tab w:val="num" w:pos="0"/>
        </w:tabs>
        <w:ind w:firstLine="567"/>
      </w:pPr>
    </w:p>
    <w:p w14:paraId="6D243C13" w14:textId="77777777" w:rsidR="001B0505" w:rsidRDefault="001B0505" w:rsidP="001E08EF">
      <w:pPr>
        <w:tabs>
          <w:tab w:val="num" w:pos="0"/>
        </w:tabs>
        <w:ind w:firstLine="567"/>
      </w:pPr>
    </w:p>
    <w:p w14:paraId="7F8B7158" w14:textId="77777777" w:rsidR="001B0505" w:rsidRDefault="001B0505" w:rsidP="001E08EF">
      <w:pPr>
        <w:tabs>
          <w:tab w:val="num" w:pos="0"/>
        </w:tabs>
        <w:ind w:firstLine="567"/>
      </w:pPr>
    </w:p>
    <w:p w14:paraId="3A5DCCCD" w14:textId="77777777" w:rsidR="001B0505" w:rsidRDefault="001B0505" w:rsidP="001E08EF">
      <w:pPr>
        <w:tabs>
          <w:tab w:val="num" w:pos="0"/>
        </w:tabs>
        <w:ind w:firstLine="567"/>
      </w:pPr>
    </w:p>
    <w:p w14:paraId="3886A87C" w14:textId="77777777" w:rsidR="001B0505" w:rsidRDefault="001B0505" w:rsidP="001E08EF">
      <w:pPr>
        <w:tabs>
          <w:tab w:val="num" w:pos="0"/>
        </w:tabs>
        <w:ind w:firstLine="567"/>
      </w:pPr>
    </w:p>
    <w:p w14:paraId="77D880C7" w14:textId="77777777" w:rsidR="001B0505" w:rsidRDefault="001B0505" w:rsidP="0003539D">
      <w:pPr>
        <w:tabs>
          <w:tab w:val="num" w:pos="0"/>
        </w:tabs>
      </w:pPr>
    </w:p>
    <w:p w14:paraId="1DC6A893" w14:textId="77777777" w:rsidR="0003539D" w:rsidRDefault="0003539D" w:rsidP="0003539D">
      <w:pPr>
        <w:tabs>
          <w:tab w:val="num" w:pos="0"/>
        </w:tabs>
      </w:pPr>
    </w:p>
    <w:p w14:paraId="43009333" w14:textId="77777777" w:rsidR="001B0505" w:rsidRDefault="001B0505" w:rsidP="001E08EF">
      <w:pPr>
        <w:tabs>
          <w:tab w:val="num" w:pos="0"/>
        </w:tabs>
        <w:ind w:firstLine="567"/>
      </w:pPr>
    </w:p>
    <w:p w14:paraId="2FEAC7F4" w14:textId="77777777" w:rsidR="001B0505" w:rsidRDefault="001B0505" w:rsidP="001E08EF">
      <w:pPr>
        <w:tabs>
          <w:tab w:val="num" w:pos="0"/>
        </w:tabs>
        <w:ind w:firstLine="567"/>
      </w:pPr>
    </w:p>
    <w:p w14:paraId="037DD17A" w14:textId="0F382519" w:rsidR="0003539D" w:rsidRDefault="0003539D" w:rsidP="0003539D">
      <w:pPr>
        <w:tabs>
          <w:tab w:val="num" w:pos="0"/>
        </w:tabs>
        <w:ind w:firstLine="567"/>
      </w:pPr>
    </w:p>
    <w:p w14:paraId="653F3629" w14:textId="77777777" w:rsidR="0003539D" w:rsidRPr="001E08EF" w:rsidRDefault="0003539D" w:rsidP="0003539D">
      <w:pPr>
        <w:tabs>
          <w:tab w:val="num" w:pos="0"/>
        </w:tabs>
        <w:ind w:firstLine="567"/>
      </w:pPr>
    </w:p>
    <w:p w14:paraId="422B1C09" w14:textId="77777777" w:rsidR="00151018" w:rsidRPr="00FE1BAB" w:rsidRDefault="00151018" w:rsidP="00151018">
      <w:pPr>
        <w:pStyle w:val="a5"/>
        <w:spacing w:line="312" w:lineRule="auto"/>
        <w:ind w:left="0" w:right="21"/>
        <w:jc w:val="right"/>
        <w:rPr>
          <w:rFonts w:ascii="Times New Roman" w:hAnsi="Times New Roman"/>
          <w:b/>
          <w:szCs w:val="24"/>
        </w:rPr>
      </w:pPr>
      <w:r w:rsidRPr="00FE1BAB">
        <w:rPr>
          <w:rFonts w:ascii="Times New Roman" w:hAnsi="Times New Roman"/>
          <w:b/>
          <w:szCs w:val="24"/>
        </w:rPr>
        <w:lastRenderedPageBreak/>
        <w:t>Приложение 1</w:t>
      </w:r>
    </w:p>
    <w:p w14:paraId="0ADF6063" w14:textId="77777777" w:rsidR="00151018" w:rsidRPr="00FE1BAB" w:rsidRDefault="00151018" w:rsidP="00151018">
      <w:pPr>
        <w:pStyle w:val="a5"/>
        <w:spacing w:line="312" w:lineRule="auto"/>
        <w:ind w:left="0" w:right="21"/>
        <w:jc w:val="center"/>
        <w:rPr>
          <w:b/>
          <w:sz w:val="26"/>
          <w:szCs w:val="24"/>
        </w:rPr>
      </w:pPr>
      <w:r w:rsidRPr="00FE1BAB">
        <w:rPr>
          <w:b/>
          <w:sz w:val="26"/>
          <w:szCs w:val="24"/>
        </w:rPr>
        <w:t>Схема сборки основных элементов стеллажа</w:t>
      </w:r>
    </w:p>
    <w:p w14:paraId="1B0C68C8" w14:textId="068E8BD8" w:rsidR="005B440E" w:rsidRPr="005B440E" w:rsidRDefault="001B0505" w:rsidP="005B440E">
      <w:pPr>
        <w:pStyle w:val="a5"/>
        <w:spacing w:line="312" w:lineRule="auto"/>
        <w:ind w:left="0" w:right="21"/>
        <w:jc w:val="center"/>
      </w:pPr>
      <w:r>
        <w:rPr>
          <w:noProof/>
        </w:rPr>
        <w:drawing>
          <wp:inline distT="0" distB="0" distL="0" distR="0" wp14:anchorId="7836C0E8" wp14:editId="24A7EBE6">
            <wp:extent cx="3162300" cy="3381375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0F5">
        <w:t xml:space="preserve">   </w:t>
      </w:r>
      <w:r>
        <w:rPr>
          <w:noProof/>
        </w:rPr>
        <w:drawing>
          <wp:inline distT="0" distB="0" distL="0" distR="0" wp14:anchorId="67936FF3" wp14:editId="058A45E4">
            <wp:extent cx="2981325" cy="338137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C898E" w14:textId="77777777" w:rsidR="005B440E" w:rsidRDefault="005B440E" w:rsidP="005B440E">
      <w:pPr>
        <w:rPr>
          <w:b/>
          <w:sz w:val="22"/>
          <w:szCs w:val="22"/>
        </w:rPr>
      </w:pPr>
    </w:p>
    <w:p w14:paraId="7AFD4A97" w14:textId="2138DC6A" w:rsidR="00E91334" w:rsidRDefault="00E91334" w:rsidP="00E91334">
      <w:pPr>
        <w:ind w:firstLine="567"/>
        <w:rPr>
          <w:b/>
          <w:sz w:val="22"/>
          <w:szCs w:val="22"/>
        </w:rPr>
      </w:pPr>
      <w:r w:rsidRPr="006A1F77">
        <w:rPr>
          <w:b/>
          <w:sz w:val="22"/>
          <w:szCs w:val="22"/>
        </w:rPr>
        <w:t>Крепление связей и талрепов к стойкам:</w:t>
      </w:r>
    </w:p>
    <w:p w14:paraId="351A792B" w14:textId="77777777" w:rsidR="003D3AB3" w:rsidRPr="006A1F77" w:rsidRDefault="003D3AB3" w:rsidP="00E91334">
      <w:pPr>
        <w:ind w:firstLine="567"/>
        <w:rPr>
          <w:sz w:val="22"/>
          <w:szCs w:val="22"/>
        </w:rPr>
      </w:pPr>
    </w:p>
    <w:p w14:paraId="622385D4" w14:textId="31855B12" w:rsidR="00E91334" w:rsidRPr="006A1F77" w:rsidRDefault="00E91334" w:rsidP="00E91334">
      <w:pPr>
        <w:ind w:firstLine="567"/>
        <w:rPr>
          <w:sz w:val="22"/>
          <w:szCs w:val="22"/>
        </w:rPr>
      </w:pPr>
      <w:r w:rsidRPr="006A1F77">
        <w:rPr>
          <w:sz w:val="22"/>
          <w:szCs w:val="22"/>
        </w:rPr>
        <w:t>Связи и талрепы крепятся на болтах М12х</w:t>
      </w:r>
      <w:r w:rsidR="00094DD1">
        <w:rPr>
          <w:sz w:val="22"/>
          <w:szCs w:val="22"/>
        </w:rPr>
        <w:t>4</w:t>
      </w:r>
      <w:r w:rsidRPr="006A1F77">
        <w:rPr>
          <w:sz w:val="22"/>
          <w:szCs w:val="22"/>
        </w:rPr>
        <w:t xml:space="preserve">0 + Шайба + </w:t>
      </w:r>
      <w:proofErr w:type="spellStart"/>
      <w:r>
        <w:rPr>
          <w:sz w:val="22"/>
          <w:szCs w:val="22"/>
        </w:rPr>
        <w:t>Контр.</w:t>
      </w:r>
      <w:r w:rsidRPr="006A1F77">
        <w:rPr>
          <w:sz w:val="22"/>
          <w:szCs w:val="22"/>
        </w:rPr>
        <w:t>Гайка</w:t>
      </w:r>
      <w:proofErr w:type="spellEnd"/>
      <w:r w:rsidRPr="006A1F77">
        <w:rPr>
          <w:sz w:val="22"/>
          <w:szCs w:val="22"/>
        </w:rPr>
        <w:t xml:space="preserve"> к специальным проушинам на стойке (см. рис. 3 и 4).</w:t>
      </w:r>
    </w:p>
    <w:p w14:paraId="4369067C" w14:textId="7144940F" w:rsidR="003D3AB3" w:rsidRPr="003D3AB3" w:rsidRDefault="003D3AB3" w:rsidP="003D3AB3">
      <w:pPr>
        <w:ind w:firstLine="567"/>
        <w:rPr>
          <w:noProof/>
          <w:sz w:val="22"/>
          <w:szCs w:val="22"/>
        </w:rPr>
      </w:pPr>
      <w:r w:rsidRPr="003D3AB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68BE9E" wp14:editId="1948B5A1">
                <wp:simplePos x="0" y="0"/>
                <wp:positionH relativeFrom="column">
                  <wp:posOffset>-3246120</wp:posOffset>
                </wp:positionH>
                <wp:positionV relativeFrom="paragraph">
                  <wp:posOffset>7393940</wp:posOffset>
                </wp:positionV>
                <wp:extent cx="685800" cy="342900"/>
                <wp:effectExtent l="0" t="0" r="12700" b="12700"/>
                <wp:wrapNone/>
                <wp:docPr id="1959869486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5A49D" w14:textId="77777777" w:rsidR="003D3AB3" w:rsidRDefault="003D3AB3" w:rsidP="003D3AB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рис.4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8BE9E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55.6pt;margin-top:582.2pt;width:5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" strokeweight="0">
                <v:textbox>
                  <w:txbxContent>
                    <w:p w14:paraId="5165A49D" w14:textId="77777777" w:rsidR="003D3AB3" w:rsidRDefault="003D3AB3" w:rsidP="003D3AB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  <w:r w:rsidRPr="003D3AB3">
        <w:rPr>
          <w:noProof/>
          <w:sz w:val="22"/>
          <w:szCs w:val="22"/>
        </w:rPr>
        <w:t xml:space="preserve">Натяжение крестовины осуществляется </w:t>
      </w:r>
      <w:r w:rsidR="005B440E">
        <w:rPr>
          <w:noProof/>
          <w:sz w:val="22"/>
          <w:szCs w:val="22"/>
        </w:rPr>
        <w:t>Т</w:t>
      </w:r>
      <w:r w:rsidRPr="003D3AB3">
        <w:rPr>
          <w:noProof/>
          <w:sz w:val="22"/>
          <w:szCs w:val="22"/>
        </w:rPr>
        <w:t>алрепом Крюк - Кольцо М12 (см. рис.4).</w:t>
      </w:r>
    </w:p>
    <w:p w14:paraId="2F2A88A8" w14:textId="66023828" w:rsidR="003D3AB3" w:rsidRPr="003D3AB3" w:rsidRDefault="003D3AB3" w:rsidP="003D3AB3">
      <w:pPr>
        <w:rPr>
          <w:noProof/>
          <w:sz w:val="22"/>
          <w:szCs w:val="22"/>
        </w:rPr>
      </w:pPr>
      <w:r w:rsidRPr="003D3AB3">
        <w:rPr>
          <w:noProof/>
          <w:sz w:val="22"/>
          <w:szCs w:val="22"/>
        </w:rPr>
        <w:t>или Талрепом Крюк – Крюк М12 с установкой крюка на болт, чтобы крюк оказался между ушком и связью из уголка, а болт и гайка прижимали их</w:t>
      </w:r>
      <w:r w:rsidR="003C3005">
        <w:rPr>
          <w:noProof/>
          <w:sz w:val="22"/>
          <w:szCs w:val="22"/>
        </w:rPr>
        <w:t>.</w:t>
      </w:r>
    </w:p>
    <w:p w14:paraId="1ED6D49C" w14:textId="77777777" w:rsidR="00E91334" w:rsidRPr="006A1F77" w:rsidRDefault="00E91334" w:rsidP="00E91334">
      <w:pPr>
        <w:ind w:firstLine="567"/>
        <w:rPr>
          <w:sz w:val="22"/>
          <w:szCs w:val="22"/>
        </w:rPr>
      </w:pPr>
      <w:r w:rsidRPr="006A1F77">
        <w:rPr>
          <w:sz w:val="22"/>
          <w:szCs w:val="22"/>
        </w:rPr>
        <w:t xml:space="preserve">Талрепы затягивается попарно, чем достигается выравнивание стеллажа в основной плоскости. Затяжка талрепов должна быть регулируемой, сила затяжки </w:t>
      </w:r>
      <w:proofErr w:type="gramStart"/>
      <w:r w:rsidRPr="006A1F77">
        <w:rPr>
          <w:sz w:val="22"/>
          <w:szCs w:val="22"/>
        </w:rPr>
        <w:t>33 - 49</w:t>
      </w:r>
      <w:proofErr w:type="gramEnd"/>
      <w:r w:rsidRPr="006A1F77">
        <w:rPr>
          <w:sz w:val="22"/>
          <w:szCs w:val="22"/>
        </w:rPr>
        <w:t xml:space="preserve"> Нм.</w:t>
      </w:r>
    </w:p>
    <w:p w14:paraId="32A71A66" w14:textId="6B57D2C1" w:rsidR="00151018" w:rsidRPr="00151018" w:rsidRDefault="001B0505" w:rsidP="00FE1BAB">
      <w:pPr>
        <w:rPr>
          <w:b/>
        </w:rPr>
      </w:pPr>
      <w:r w:rsidRPr="00151018">
        <w:rPr>
          <w:noProof/>
        </w:rPr>
        <w:drawing>
          <wp:anchor distT="0" distB="0" distL="114300" distR="114300" simplePos="0" relativeHeight="251655168" behindDoc="1" locked="0" layoutInCell="1" allowOverlap="1" wp14:anchorId="4B38DF64" wp14:editId="2E1C0F78">
            <wp:simplePos x="0" y="0"/>
            <wp:positionH relativeFrom="column">
              <wp:posOffset>2555240</wp:posOffset>
            </wp:positionH>
            <wp:positionV relativeFrom="paragraph">
              <wp:posOffset>165100</wp:posOffset>
            </wp:positionV>
            <wp:extent cx="2151380" cy="1993265"/>
            <wp:effectExtent l="0" t="0" r="0" b="0"/>
            <wp:wrapTight wrapText="bothSides">
              <wp:wrapPolygon edited="0">
                <wp:start x="0" y="0"/>
                <wp:lineTo x="0" y="21469"/>
                <wp:lineTo x="21421" y="21469"/>
                <wp:lineTo x="21421" y="0"/>
                <wp:lineTo x="0" y="0"/>
              </wp:wrapPolygon>
            </wp:wrapTight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018">
        <w:rPr>
          <w:noProof/>
        </w:rPr>
        <w:drawing>
          <wp:anchor distT="0" distB="0" distL="114300" distR="114300" simplePos="0" relativeHeight="251656192" behindDoc="0" locked="0" layoutInCell="1" allowOverlap="1" wp14:anchorId="5FDEEC7F" wp14:editId="01A4E619">
            <wp:simplePos x="0" y="0"/>
            <wp:positionH relativeFrom="column">
              <wp:posOffset>-76200</wp:posOffset>
            </wp:positionH>
            <wp:positionV relativeFrom="paragraph">
              <wp:posOffset>146685</wp:posOffset>
            </wp:positionV>
            <wp:extent cx="2533650" cy="1983740"/>
            <wp:effectExtent l="0" t="0" r="0" b="0"/>
            <wp:wrapSquare wrapText="bothSides"/>
            <wp:docPr id="4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7799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2674F96E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7091CA6C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240F8CCB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03990F75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21F2A877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7535901B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22E64276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76907D02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2018B542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6EEE5E72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49AA2177" w14:textId="77777777" w:rsidR="00E91334" w:rsidRDefault="00E91334" w:rsidP="00FE1BAB">
      <w:pPr>
        <w:ind w:firstLine="567"/>
        <w:rPr>
          <w:b/>
          <w:sz w:val="22"/>
          <w:szCs w:val="22"/>
        </w:rPr>
      </w:pPr>
    </w:p>
    <w:p w14:paraId="1ED2BB5B" w14:textId="77777777" w:rsidR="00E91334" w:rsidRDefault="00E91334" w:rsidP="00E91334">
      <w:pPr>
        <w:rPr>
          <w:b/>
          <w:sz w:val="22"/>
          <w:szCs w:val="22"/>
        </w:rPr>
      </w:pPr>
    </w:p>
    <w:p w14:paraId="50AC1D45" w14:textId="243D7986" w:rsidR="005B440E" w:rsidRDefault="005B440E" w:rsidP="005B440E">
      <w:pPr>
        <w:ind w:firstLine="567"/>
        <w:rPr>
          <w:sz w:val="22"/>
          <w:szCs w:val="22"/>
        </w:rPr>
      </w:pPr>
      <w:r w:rsidRPr="005B440E">
        <w:rPr>
          <w:sz w:val="22"/>
          <w:szCs w:val="22"/>
        </w:rPr>
        <w:t xml:space="preserve">Установка связей и диагоналей </w:t>
      </w:r>
      <w:r w:rsidR="0083780E">
        <w:rPr>
          <w:sz w:val="22"/>
          <w:szCs w:val="22"/>
        </w:rPr>
        <w:t>делается согласно планировке. Количество крестовин жесткости зависит от высоты стеллажа и указано на рис 5.</w:t>
      </w:r>
    </w:p>
    <w:p w14:paraId="75048E01" w14:textId="12C56341" w:rsidR="0083780E" w:rsidRPr="005B440E" w:rsidRDefault="0083780E" w:rsidP="005B440E">
      <w:pPr>
        <w:ind w:firstLine="567"/>
        <w:rPr>
          <w:sz w:val="22"/>
          <w:szCs w:val="22"/>
        </w:rPr>
      </w:pPr>
      <w:r>
        <w:rPr>
          <w:sz w:val="22"/>
          <w:szCs w:val="22"/>
        </w:rPr>
        <w:t>Крестовины жесткости устанавливаются через одну секцию.</w:t>
      </w:r>
    </w:p>
    <w:p w14:paraId="56F206D7" w14:textId="0AF4A413" w:rsidR="005B440E" w:rsidRDefault="005B440E" w:rsidP="00094DD1">
      <w:pPr>
        <w:rPr>
          <w:b/>
          <w:sz w:val="22"/>
          <w:szCs w:val="22"/>
        </w:rPr>
      </w:pPr>
      <w:r w:rsidRPr="005B440E">
        <w:rPr>
          <w:b/>
          <w:noProof/>
          <w:sz w:val="22"/>
          <w:szCs w:val="22"/>
        </w:rPr>
        <w:lastRenderedPageBreak/>
        <w:drawing>
          <wp:inline distT="0" distB="0" distL="0" distR="0" wp14:anchorId="66471908" wp14:editId="34C48DFA">
            <wp:extent cx="6480175" cy="4578985"/>
            <wp:effectExtent l="0" t="0" r="0" b="5715"/>
            <wp:docPr id="500486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48653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4BDC7" w14:textId="77777777" w:rsidR="005B440E" w:rsidRDefault="005B440E" w:rsidP="00094DD1">
      <w:pPr>
        <w:rPr>
          <w:b/>
          <w:sz w:val="22"/>
          <w:szCs w:val="22"/>
        </w:rPr>
      </w:pPr>
    </w:p>
    <w:p w14:paraId="7729A966" w14:textId="77777777" w:rsidR="005B440E" w:rsidRDefault="005B440E" w:rsidP="005B440E">
      <w:pPr>
        <w:ind w:firstLine="567"/>
        <w:rPr>
          <w:b/>
          <w:sz w:val="22"/>
          <w:szCs w:val="22"/>
        </w:rPr>
      </w:pPr>
      <w:r w:rsidRPr="006A1F77">
        <w:rPr>
          <w:b/>
          <w:sz w:val="22"/>
          <w:szCs w:val="22"/>
        </w:rPr>
        <w:t>Крепление консолей к стойке:</w:t>
      </w:r>
    </w:p>
    <w:p w14:paraId="335F4F1D" w14:textId="2AFDD94C" w:rsidR="005B440E" w:rsidRDefault="005B440E" w:rsidP="00094DD1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0DD680F0" wp14:editId="791D227E">
            <wp:extent cx="2471420" cy="1856105"/>
            <wp:effectExtent l="0" t="0" r="0" b="0"/>
            <wp:docPr id="1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AEA8D" w14:textId="77777777" w:rsidR="005B440E" w:rsidRDefault="005B440E" w:rsidP="00094DD1">
      <w:pPr>
        <w:rPr>
          <w:b/>
          <w:sz w:val="22"/>
          <w:szCs w:val="22"/>
        </w:rPr>
      </w:pPr>
    </w:p>
    <w:p w14:paraId="0FA9CF30" w14:textId="77777777" w:rsidR="005B440E" w:rsidRDefault="005B440E" w:rsidP="005B440E">
      <w:pPr>
        <w:ind w:firstLine="567"/>
        <w:rPr>
          <w:sz w:val="22"/>
          <w:szCs w:val="22"/>
        </w:rPr>
      </w:pPr>
      <w:r w:rsidRPr="006A1F77">
        <w:rPr>
          <w:sz w:val="22"/>
          <w:szCs w:val="22"/>
        </w:rPr>
        <w:t>Консоль крепится на 4 болта М12х</w:t>
      </w:r>
      <w:r>
        <w:rPr>
          <w:sz w:val="22"/>
          <w:szCs w:val="22"/>
        </w:rPr>
        <w:t>4</w:t>
      </w:r>
      <w:r w:rsidRPr="006A1F77">
        <w:rPr>
          <w:sz w:val="22"/>
          <w:szCs w:val="22"/>
        </w:rPr>
        <w:t xml:space="preserve">0 </w:t>
      </w:r>
      <w:proofErr w:type="gramStart"/>
      <w:r w:rsidRPr="006A1F77">
        <w:rPr>
          <w:sz w:val="22"/>
          <w:szCs w:val="22"/>
        </w:rPr>
        <w:t xml:space="preserve">+ </w:t>
      </w:r>
      <w:r>
        <w:rPr>
          <w:sz w:val="22"/>
          <w:szCs w:val="22"/>
        </w:rPr>
        <w:t xml:space="preserve"> </w:t>
      </w:r>
      <w:r w:rsidRPr="006A1F77">
        <w:rPr>
          <w:sz w:val="22"/>
          <w:szCs w:val="22"/>
        </w:rPr>
        <w:t>Шайб</w:t>
      </w:r>
      <w:r>
        <w:rPr>
          <w:sz w:val="22"/>
          <w:szCs w:val="22"/>
        </w:rPr>
        <w:t>а</w:t>
      </w:r>
      <w:proofErr w:type="gramEnd"/>
      <w:r w:rsidRPr="006A1F77">
        <w:rPr>
          <w:sz w:val="22"/>
          <w:szCs w:val="22"/>
        </w:rPr>
        <w:t xml:space="preserve"> + </w:t>
      </w:r>
      <w:proofErr w:type="spellStart"/>
      <w:r>
        <w:rPr>
          <w:sz w:val="22"/>
          <w:szCs w:val="22"/>
        </w:rPr>
        <w:t>Контр.</w:t>
      </w:r>
      <w:r w:rsidRPr="006A1F77">
        <w:rPr>
          <w:sz w:val="22"/>
          <w:szCs w:val="22"/>
        </w:rPr>
        <w:t>Гайка</w:t>
      </w:r>
      <w:proofErr w:type="spellEnd"/>
      <w:r w:rsidRPr="006A1F77">
        <w:rPr>
          <w:sz w:val="22"/>
          <w:szCs w:val="22"/>
        </w:rPr>
        <w:t xml:space="preserve"> </w:t>
      </w:r>
    </w:p>
    <w:p w14:paraId="007E1A9D" w14:textId="77777777" w:rsidR="005B440E" w:rsidRDefault="005B440E" w:rsidP="005B440E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Или на </w:t>
      </w:r>
      <w:r w:rsidRPr="006A1F77">
        <w:rPr>
          <w:sz w:val="22"/>
          <w:szCs w:val="22"/>
        </w:rPr>
        <w:t xml:space="preserve">М16х45 </w:t>
      </w:r>
      <w:proofErr w:type="gramStart"/>
      <w:r w:rsidRPr="006A1F77">
        <w:rPr>
          <w:sz w:val="22"/>
          <w:szCs w:val="22"/>
        </w:rPr>
        <w:t xml:space="preserve">+ </w:t>
      </w:r>
      <w:r>
        <w:rPr>
          <w:sz w:val="22"/>
          <w:szCs w:val="22"/>
        </w:rPr>
        <w:t xml:space="preserve"> </w:t>
      </w:r>
      <w:r w:rsidRPr="006A1F77">
        <w:rPr>
          <w:sz w:val="22"/>
          <w:szCs w:val="22"/>
        </w:rPr>
        <w:t>Шайб</w:t>
      </w:r>
      <w:r>
        <w:rPr>
          <w:sz w:val="22"/>
          <w:szCs w:val="22"/>
        </w:rPr>
        <w:t>а</w:t>
      </w:r>
      <w:proofErr w:type="gramEnd"/>
      <w:r w:rsidRPr="006A1F77">
        <w:rPr>
          <w:sz w:val="22"/>
          <w:szCs w:val="22"/>
        </w:rPr>
        <w:t xml:space="preserve"> + </w:t>
      </w:r>
      <w:proofErr w:type="spellStart"/>
      <w:r>
        <w:rPr>
          <w:sz w:val="22"/>
          <w:szCs w:val="22"/>
        </w:rPr>
        <w:t>Контр.</w:t>
      </w:r>
      <w:r w:rsidRPr="006A1F77">
        <w:rPr>
          <w:sz w:val="22"/>
          <w:szCs w:val="22"/>
        </w:rPr>
        <w:t>Гайка</w:t>
      </w:r>
      <w:proofErr w:type="spellEnd"/>
      <w:r w:rsidRPr="006A1F77">
        <w:rPr>
          <w:sz w:val="22"/>
          <w:szCs w:val="22"/>
        </w:rPr>
        <w:t xml:space="preserve">) с шагом по высоте 150 мм. </w:t>
      </w:r>
    </w:p>
    <w:p w14:paraId="00CFB907" w14:textId="77777777" w:rsidR="005B440E" w:rsidRPr="006A1F77" w:rsidRDefault="005B440E" w:rsidP="005B440E">
      <w:pPr>
        <w:rPr>
          <w:sz w:val="22"/>
          <w:szCs w:val="22"/>
        </w:rPr>
      </w:pPr>
      <w:r w:rsidRPr="006A1F77">
        <w:rPr>
          <w:sz w:val="22"/>
          <w:szCs w:val="22"/>
        </w:rPr>
        <w:t xml:space="preserve">Затяжка болтов должна быть регулируемой, сила затяжки не более </w:t>
      </w:r>
    </w:p>
    <w:p w14:paraId="3BF9F9AA" w14:textId="77777777" w:rsidR="005B440E" w:rsidRPr="006A1F77" w:rsidRDefault="005B440E" w:rsidP="005B440E">
      <w:pPr>
        <w:rPr>
          <w:sz w:val="22"/>
          <w:szCs w:val="22"/>
        </w:rPr>
      </w:pPr>
      <w:r w:rsidRPr="006A1F77">
        <w:rPr>
          <w:sz w:val="22"/>
          <w:szCs w:val="22"/>
        </w:rPr>
        <w:t>М12 – 83 Нм.</w:t>
      </w:r>
    </w:p>
    <w:p w14:paraId="7FEBD5F7" w14:textId="77777777" w:rsidR="005B440E" w:rsidRPr="006A1F77" w:rsidRDefault="005B440E" w:rsidP="005B440E">
      <w:pPr>
        <w:rPr>
          <w:sz w:val="22"/>
          <w:szCs w:val="22"/>
        </w:rPr>
      </w:pPr>
      <w:r w:rsidRPr="006A1F77">
        <w:rPr>
          <w:sz w:val="22"/>
          <w:szCs w:val="22"/>
        </w:rPr>
        <w:t>М16 – 210 Нм.</w:t>
      </w:r>
    </w:p>
    <w:p w14:paraId="157C6935" w14:textId="77777777" w:rsidR="005B440E" w:rsidRDefault="005B440E" w:rsidP="005B440E">
      <w:pPr>
        <w:ind w:firstLine="567"/>
        <w:rPr>
          <w:sz w:val="22"/>
          <w:szCs w:val="22"/>
        </w:rPr>
      </w:pPr>
      <w:r w:rsidRPr="006A1F77">
        <w:rPr>
          <w:sz w:val="22"/>
          <w:szCs w:val="22"/>
        </w:rPr>
        <w:t>Первыми затягиваются 2 верхних болта, потом 2 нижних.</w:t>
      </w:r>
    </w:p>
    <w:p w14:paraId="4174AC62" w14:textId="77777777" w:rsidR="005B440E" w:rsidRDefault="005B440E" w:rsidP="00094DD1">
      <w:pPr>
        <w:rPr>
          <w:b/>
          <w:sz w:val="22"/>
          <w:szCs w:val="22"/>
        </w:rPr>
      </w:pPr>
    </w:p>
    <w:p w14:paraId="1202D34C" w14:textId="77777777" w:rsidR="005B440E" w:rsidRDefault="005B440E" w:rsidP="00094DD1">
      <w:pPr>
        <w:rPr>
          <w:b/>
          <w:sz w:val="22"/>
          <w:szCs w:val="22"/>
        </w:rPr>
      </w:pPr>
    </w:p>
    <w:p w14:paraId="2EAED2DA" w14:textId="77777777" w:rsidR="005B440E" w:rsidRDefault="005B440E" w:rsidP="00094DD1">
      <w:pPr>
        <w:rPr>
          <w:b/>
          <w:sz w:val="22"/>
          <w:szCs w:val="22"/>
        </w:rPr>
      </w:pPr>
    </w:p>
    <w:p w14:paraId="22C4DC64" w14:textId="77777777" w:rsidR="005B440E" w:rsidRDefault="005B440E" w:rsidP="00094DD1">
      <w:pPr>
        <w:rPr>
          <w:b/>
          <w:sz w:val="22"/>
          <w:szCs w:val="22"/>
        </w:rPr>
      </w:pPr>
    </w:p>
    <w:p w14:paraId="5B361135" w14:textId="77777777" w:rsidR="005B440E" w:rsidRDefault="005B440E" w:rsidP="00094DD1">
      <w:pPr>
        <w:rPr>
          <w:b/>
          <w:sz w:val="22"/>
          <w:szCs w:val="22"/>
        </w:rPr>
      </w:pPr>
    </w:p>
    <w:p w14:paraId="41CE5F37" w14:textId="77777777" w:rsidR="005B440E" w:rsidRDefault="005B440E" w:rsidP="00094DD1">
      <w:pPr>
        <w:rPr>
          <w:b/>
          <w:sz w:val="22"/>
          <w:szCs w:val="22"/>
        </w:rPr>
      </w:pPr>
    </w:p>
    <w:p w14:paraId="7A180B38" w14:textId="77777777" w:rsidR="005B440E" w:rsidRDefault="005B440E" w:rsidP="00094DD1">
      <w:pPr>
        <w:rPr>
          <w:b/>
          <w:sz w:val="22"/>
          <w:szCs w:val="22"/>
        </w:rPr>
      </w:pPr>
    </w:p>
    <w:p w14:paraId="6ED059D9" w14:textId="77777777" w:rsidR="005B440E" w:rsidRDefault="005B440E" w:rsidP="00094DD1">
      <w:pPr>
        <w:rPr>
          <w:b/>
          <w:sz w:val="22"/>
          <w:szCs w:val="22"/>
        </w:rPr>
      </w:pPr>
    </w:p>
    <w:p w14:paraId="74981459" w14:textId="77777777" w:rsidR="005B440E" w:rsidRDefault="005B440E" w:rsidP="00094DD1">
      <w:pPr>
        <w:rPr>
          <w:b/>
          <w:sz w:val="22"/>
          <w:szCs w:val="22"/>
        </w:rPr>
      </w:pPr>
    </w:p>
    <w:p w14:paraId="175DD114" w14:textId="77777777" w:rsidR="005B440E" w:rsidRDefault="005B440E" w:rsidP="00094DD1">
      <w:pPr>
        <w:rPr>
          <w:b/>
          <w:sz w:val="22"/>
          <w:szCs w:val="22"/>
        </w:rPr>
      </w:pPr>
    </w:p>
    <w:p w14:paraId="20B233C6" w14:textId="77777777" w:rsidR="005B440E" w:rsidRDefault="005B440E" w:rsidP="00094DD1">
      <w:pPr>
        <w:rPr>
          <w:b/>
          <w:sz w:val="22"/>
          <w:szCs w:val="22"/>
        </w:rPr>
      </w:pPr>
    </w:p>
    <w:p w14:paraId="547BCA95" w14:textId="77777777" w:rsidR="00E91334" w:rsidRDefault="00E91334" w:rsidP="00E91334">
      <w:p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Вид крепления консоли из профильной трубы к стойке:</w:t>
      </w:r>
    </w:p>
    <w:p w14:paraId="7C014A80" w14:textId="20291F37" w:rsidR="00E91334" w:rsidRDefault="001B0505" w:rsidP="00094DD1">
      <w:pPr>
        <w:ind w:firstLine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E3ABE3B" wp14:editId="191368F8">
            <wp:extent cx="5172075" cy="2819400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F3901" w14:textId="77777777" w:rsidR="00094DD1" w:rsidRDefault="00094DD1" w:rsidP="00094DD1">
      <w:pPr>
        <w:ind w:firstLine="567"/>
        <w:rPr>
          <w:b/>
          <w:sz w:val="22"/>
          <w:szCs w:val="22"/>
        </w:rPr>
      </w:pPr>
    </w:p>
    <w:p w14:paraId="5893FA73" w14:textId="77777777" w:rsidR="00E91334" w:rsidRDefault="00E91334" w:rsidP="00E91334">
      <w:pPr>
        <w:rPr>
          <w:b/>
          <w:sz w:val="22"/>
          <w:szCs w:val="22"/>
        </w:rPr>
      </w:pPr>
      <w:r>
        <w:rPr>
          <w:b/>
          <w:sz w:val="22"/>
          <w:szCs w:val="22"/>
        </w:rPr>
        <w:t>Вид крепления консоли из двутавра к стойке:</w:t>
      </w:r>
    </w:p>
    <w:p w14:paraId="3FFBE19F" w14:textId="28A6087A" w:rsidR="00E91334" w:rsidRDefault="001B0505" w:rsidP="00FE1BAB">
      <w:pPr>
        <w:ind w:firstLine="567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4EA0A810" wp14:editId="5E55B526">
            <wp:extent cx="5200650" cy="2952750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746B" w14:textId="77777777" w:rsidR="00E503CC" w:rsidRPr="006A1F77" w:rsidRDefault="00E503CC" w:rsidP="00FE1BAB">
      <w:pPr>
        <w:ind w:firstLine="567"/>
        <w:rPr>
          <w:b/>
          <w:sz w:val="22"/>
          <w:szCs w:val="22"/>
        </w:rPr>
      </w:pPr>
    </w:p>
    <w:p w14:paraId="7E2DE584" w14:textId="77777777" w:rsidR="00E91334" w:rsidRPr="006A1F77" w:rsidRDefault="00E91334" w:rsidP="00E91334">
      <w:pPr>
        <w:rPr>
          <w:b/>
          <w:sz w:val="22"/>
          <w:szCs w:val="22"/>
        </w:rPr>
      </w:pPr>
      <w:r w:rsidRPr="006A1F77">
        <w:rPr>
          <w:b/>
          <w:sz w:val="22"/>
          <w:szCs w:val="22"/>
        </w:rPr>
        <w:t>Крепление стеллажа к полу:</w:t>
      </w:r>
    </w:p>
    <w:p w14:paraId="41CB05F8" w14:textId="4224F8FB" w:rsidR="00E91334" w:rsidRDefault="001B0505" w:rsidP="00932292">
      <w:pPr>
        <w:rPr>
          <w:sz w:val="22"/>
          <w:szCs w:val="22"/>
        </w:rPr>
      </w:pPr>
      <w:r w:rsidRPr="00151018">
        <w:rPr>
          <w:noProof/>
        </w:rPr>
        <w:drawing>
          <wp:anchor distT="0" distB="0" distL="114300" distR="114300" simplePos="0" relativeHeight="251657216" behindDoc="0" locked="0" layoutInCell="1" allowOverlap="1" wp14:anchorId="232D866E" wp14:editId="0C456C3A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2104390" cy="1578610"/>
            <wp:effectExtent l="0" t="0" r="0" b="0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0CF3D" w14:textId="77777777" w:rsidR="00932292" w:rsidRPr="006A1F77" w:rsidRDefault="00932292" w:rsidP="00932292">
      <w:pPr>
        <w:rPr>
          <w:sz w:val="22"/>
          <w:szCs w:val="22"/>
        </w:rPr>
      </w:pPr>
      <w:r w:rsidRPr="006A1F77">
        <w:rPr>
          <w:sz w:val="22"/>
          <w:szCs w:val="22"/>
        </w:rPr>
        <w:t>Стеллажи крепятся к полу анкерными болтами Клиновыми М12х100 в специальные отверстия на основании стеллажей.</w:t>
      </w:r>
    </w:p>
    <w:p w14:paraId="2E0B3054" w14:textId="77777777" w:rsidR="0007719A" w:rsidRPr="00151018" w:rsidRDefault="0007719A" w:rsidP="0007719A">
      <w:pPr>
        <w:ind w:firstLine="720"/>
      </w:pPr>
    </w:p>
    <w:p w14:paraId="7E49BFD5" w14:textId="77777777" w:rsidR="0007719A" w:rsidRPr="00151018" w:rsidRDefault="0007719A" w:rsidP="0007719A">
      <w:pPr>
        <w:ind w:firstLine="720"/>
      </w:pPr>
    </w:p>
    <w:p w14:paraId="6E514CDB" w14:textId="77777777" w:rsidR="0007719A" w:rsidRPr="00151018" w:rsidRDefault="0007719A" w:rsidP="0007719A">
      <w:pPr>
        <w:ind w:firstLine="720"/>
      </w:pPr>
    </w:p>
    <w:p w14:paraId="3FFE5EC7" w14:textId="77777777" w:rsidR="0007719A" w:rsidRPr="00151018" w:rsidRDefault="0007719A" w:rsidP="0007719A">
      <w:pPr>
        <w:ind w:firstLine="720"/>
      </w:pPr>
    </w:p>
    <w:p w14:paraId="1C86BD74" w14:textId="77777777" w:rsidR="0007719A" w:rsidRDefault="0007719A" w:rsidP="0007719A">
      <w:pPr>
        <w:ind w:firstLine="720"/>
      </w:pPr>
    </w:p>
    <w:p w14:paraId="12053DDA" w14:textId="77777777" w:rsidR="00094DD1" w:rsidRPr="00151018" w:rsidRDefault="00094DD1" w:rsidP="0007719A">
      <w:pPr>
        <w:ind w:firstLine="720"/>
      </w:pPr>
    </w:p>
    <w:p w14:paraId="781ED7B7" w14:textId="77777777" w:rsidR="000E4429" w:rsidRDefault="000E4429" w:rsidP="0007719A"/>
    <w:p w14:paraId="19AA9C11" w14:textId="77777777" w:rsidR="0083780E" w:rsidRDefault="0083780E" w:rsidP="0007719A"/>
    <w:p w14:paraId="34F062E8" w14:textId="77777777" w:rsidR="0083780E" w:rsidRDefault="0083780E" w:rsidP="0007719A"/>
    <w:p w14:paraId="33FFCDE6" w14:textId="77777777" w:rsidR="0083780E" w:rsidRDefault="0083780E" w:rsidP="0007719A"/>
    <w:p w14:paraId="23410DD4" w14:textId="77777777" w:rsidR="0083780E" w:rsidRDefault="0083780E" w:rsidP="0007719A"/>
    <w:p w14:paraId="00EDC4F6" w14:textId="77777777" w:rsidR="0083780E" w:rsidRDefault="0083780E" w:rsidP="0007719A"/>
    <w:p w14:paraId="557EC055" w14:textId="77777777" w:rsidR="0083780E" w:rsidRDefault="0083780E" w:rsidP="0007719A"/>
    <w:p w14:paraId="380A53D4" w14:textId="77777777" w:rsidR="0083780E" w:rsidRDefault="0083780E" w:rsidP="0007719A"/>
    <w:p w14:paraId="74B96E5F" w14:textId="77777777" w:rsidR="00E91334" w:rsidRDefault="00E91334" w:rsidP="0007719A"/>
    <w:p w14:paraId="08CC387D" w14:textId="77777777" w:rsidR="00B579DE" w:rsidRPr="006A1F77" w:rsidRDefault="00B579DE" w:rsidP="00B579DE">
      <w:pPr>
        <w:pStyle w:val="a5"/>
        <w:spacing w:line="312" w:lineRule="auto"/>
        <w:ind w:left="0" w:right="21"/>
        <w:jc w:val="right"/>
        <w:rPr>
          <w:rFonts w:ascii="Times New Roman" w:hAnsi="Times New Roman"/>
          <w:b/>
          <w:szCs w:val="24"/>
        </w:rPr>
      </w:pPr>
      <w:r w:rsidRPr="006A1F77">
        <w:rPr>
          <w:rFonts w:ascii="Times New Roman" w:hAnsi="Times New Roman"/>
          <w:b/>
          <w:szCs w:val="24"/>
        </w:rPr>
        <w:lastRenderedPageBreak/>
        <w:t>Приложение 2</w:t>
      </w:r>
    </w:p>
    <w:p w14:paraId="1D9FBE32" w14:textId="77777777" w:rsidR="00B579DE" w:rsidRPr="006A1F77" w:rsidRDefault="00B579DE" w:rsidP="00B579DE">
      <w:pPr>
        <w:pStyle w:val="a5"/>
        <w:spacing w:line="312" w:lineRule="auto"/>
        <w:ind w:left="0" w:right="21"/>
        <w:jc w:val="center"/>
        <w:rPr>
          <w:rFonts w:ascii="Times New Roman" w:hAnsi="Times New Roman"/>
          <w:b/>
          <w:szCs w:val="24"/>
        </w:rPr>
      </w:pPr>
      <w:r w:rsidRPr="006A1F77">
        <w:rPr>
          <w:b/>
          <w:sz w:val="26"/>
          <w:szCs w:val="24"/>
        </w:rPr>
        <w:t>Сечение основных элементов конструкции</w:t>
      </w:r>
    </w:p>
    <w:p w14:paraId="14505324" w14:textId="77777777" w:rsidR="00B579DE" w:rsidRDefault="00B579DE" w:rsidP="00B579DE">
      <w:pPr>
        <w:rPr>
          <w:sz w:val="28"/>
          <w:szCs w:val="28"/>
        </w:rPr>
      </w:pPr>
    </w:p>
    <w:p w14:paraId="689250C9" w14:textId="77777777" w:rsidR="00D253ED" w:rsidRPr="00B24C36" w:rsidRDefault="00B579DE" w:rsidP="00B579DE">
      <w:pPr>
        <w:numPr>
          <w:ilvl w:val="0"/>
          <w:numId w:val="4"/>
        </w:numPr>
        <w:rPr>
          <w:b/>
          <w:sz w:val="22"/>
          <w:szCs w:val="22"/>
        </w:rPr>
      </w:pPr>
      <w:r w:rsidRPr="00B24C36">
        <w:rPr>
          <w:b/>
          <w:sz w:val="22"/>
          <w:szCs w:val="22"/>
        </w:rPr>
        <w:t xml:space="preserve">Сечение стойки </w:t>
      </w:r>
    </w:p>
    <w:p w14:paraId="50321E83" w14:textId="77777777" w:rsidR="00B579DE" w:rsidRPr="00B24C36" w:rsidRDefault="00B579DE" w:rsidP="00D253ED">
      <w:pPr>
        <w:ind w:left="360"/>
        <w:rPr>
          <w:sz w:val="22"/>
          <w:szCs w:val="22"/>
          <w:u w:val="single"/>
        </w:rPr>
      </w:pPr>
      <w:r w:rsidRPr="00B24C36">
        <w:rPr>
          <w:sz w:val="22"/>
          <w:szCs w:val="22"/>
          <w:u w:val="single"/>
        </w:rPr>
        <w:t>Балка двутавровая:</w:t>
      </w:r>
    </w:p>
    <w:p w14:paraId="2DC96C38" w14:textId="77777777" w:rsidR="00D253ED" w:rsidRPr="00B24C36" w:rsidRDefault="00D253ED" w:rsidP="00D253ED">
      <w:pPr>
        <w:ind w:left="360"/>
        <w:rPr>
          <w:sz w:val="22"/>
          <w:szCs w:val="22"/>
          <w:u w:val="single"/>
        </w:rPr>
      </w:pPr>
    </w:p>
    <w:p w14:paraId="23497803" w14:textId="77777777" w:rsidR="00B579DE" w:rsidRPr="00B24C36" w:rsidRDefault="00D253ED" w:rsidP="00D253ED">
      <w:pPr>
        <w:tabs>
          <w:tab w:val="left" w:pos="4125"/>
          <w:tab w:val="left" w:pos="8445"/>
        </w:tabs>
        <w:rPr>
          <w:b/>
          <w:sz w:val="22"/>
          <w:szCs w:val="22"/>
        </w:rPr>
      </w:pPr>
      <w:r w:rsidRPr="00B24C36">
        <w:rPr>
          <w:b/>
          <w:sz w:val="22"/>
          <w:szCs w:val="22"/>
        </w:rPr>
        <w:t xml:space="preserve">         </w:t>
      </w:r>
      <w:r w:rsidR="00B579DE" w:rsidRPr="00B24C36">
        <w:rPr>
          <w:b/>
          <w:sz w:val="22"/>
          <w:szCs w:val="22"/>
        </w:rPr>
        <w:t xml:space="preserve">  12Б1                   </w:t>
      </w:r>
      <w:r w:rsidR="00B24C36">
        <w:rPr>
          <w:b/>
          <w:sz w:val="22"/>
          <w:szCs w:val="22"/>
        </w:rPr>
        <w:t xml:space="preserve">  </w:t>
      </w:r>
      <w:r w:rsidR="00B579DE" w:rsidRPr="00B24C36">
        <w:rPr>
          <w:b/>
          <w:sz w:val="22"/>
          <w:szCs w:val="22"/>
        </w:rPr>
        <w:t xml:space="preserve">  14Б</w:t>
      </w:r>
      <w:r w:rsidR="00FC7724" w:rsidRPr="00B24C36">
        <w:rPr>
          <w:b/>
          <w:sz w:val="22"/>
          <w:szCs w:val="22"/>
        </w:rPr>
        <w:t xml:space="preserve">1                 </w:t>
      </w:r>
      <w:r w:rsidR="00B24C36">
        <w:rPr>
          <w:b/>
          <w:sz w:val="22"/>
          <w:szCs w:val="22"/>
        </w:rPr>
        <w:t xml:space="preserve">  </w:t>
      </w:r>
      <w:r w:rsidR="00FC7724" w:rsidRPr="00B24C36">
        <w:rPr>
          <w:b/>
          <w:sz w:val="22"/>
          <w:szCs w:val="22"/>
        </w:rPr>
        <w:t xml:space="preserve"> </w:t>
      </w:r>
      <w:r w:rsidR="00B579DE" w:rsidRPr="00B24C36">
        <w:rPr>
          <w:b/>
          <w:sz w:val="22"/>
          <w:szCs w:val="22"/>
        </w:rPr>
        <w:t xml:space="preserve">  16Б1</w:t>
      </w:r>
      <w:r w:rsidR="00FC7724" w:rsidRPr="00B24C36">
        <w:rPr>
          <w:b/>
          <w:sz w:val="22"/>
          <w:szCs w:val="22"/>
        </w:rPr>
        <w:t xml:space="preserve">                   </w:t>
      </w:r>
      <w:r w:rsidR="00B24C36">
        <w:rPr>
          <w:b/>
          <w:sz w:val="22"/>
          <w:szCs w:val="22"/>
        </w:rPr>
        <w:t xml:space="preserve">   </w:t>
      </w:r>
      <w:r w:rsidR="00FC7724" w:rsidRPr="00B24C36">
        <w:rPr>
          <w:b/>
          <w:sz w:val="22"/>
          <w:szCs w:val="22"/>
        </w:rPr>
        <w:t xml:space="preserve">   18Б1</w:t>
      </w:r>
    </w:p>
    <w:p w14:paraId="548DD27F" w14:textId="2EFE69F7" w:rsidR="00B579DE" w:rsidRPr="00B24C36" w:rsidRDefault="001B0505" w:rsidP="00B579DE">
      <w:r w:rsidRPr="00B24C36">
        <w:rPr>
          <w:noProof/>
          <w:sz w:val="22"/>
          <w:szCs w:val="22"/>
        </w:rPr>
        <w:drawing>
          <wp:inline distT="0" distB="0" distL="0" distR="0" wp14:anchorId="045C445C" wp14:editId="5E8E1841">
            <wp:extent cx="3476625" cy="1876425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724" w:rsidRPr="00B24C36">
        <w:rPr>
          <w:noProof/>
          <w:sz w:val="22"/>
          <w:szCs w:val="22"/>
        </w:rPr>
        <w:t xml:space="preserve">  </w:t>
      </w:r>
      <w:r w:rsidRPr="00B24C36">
        <w:rPr>
          <w:noProof/>
          <w:sz w:val="22"/>
          <w:szCs w:val="22"/>
        </w:rPr>
        <w:drawing>
          <wp:inline distT="0" distB="0" distL="0" distR="0" wp14:anchorId="62B72907" wp14:editId="6E8C18EA">
            <wp:extent cx="1390650" cy="2076450"/>
            <wp:effectExtent l="0" t="0" r="6350" b="635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12FF2" w14:textId="77777777" w:rsidR="00B579DE" w:rsidRPr="00B24C36" w:rsidRDefault="00B579DE" w:rsidP="00B579DE"/>
    <w:p w14:paraId="772940A3" w14:textId="77777777" w:rsidR="00B579DE" w:rsidRPr="00B24C36" w:rsidRDefault="00B579DE" w:rsidP="00B579DE">
      <w:pPr>
        <w:rPr>
          <w:b/>
          <w:sz w:val="22"/>
          <w:szCs w:val="22"/>
        </w:rPr>
      </w:pPr>
      <w:r w:rsidRPr="00B24C36">
        <w:rPr>
          <w:b/>
          <w:sz w:val="22"/>
          <w:szCs w:val="22"/>
        </w:rPr>
        <w:t xml:space="preserve">         </w:t>
      </w:r>
      <w:r w:rsidR="00B24C36">
        <w:rPr>
          <w:b/>
          <w:sz w:val="22"/>
          <w:szCs w:val="22"/>
        </w:rPr>
        <w:t xml:space="preserve">   </w:t>
      </w:r>
      <w:r w:rsidRPr="00B24C36">
        <w:rPr>
          <w:b/>
          <w:sz w:val="22"/>
          <w:szCs w:val="22"/>
        </w:rPr>
        <w:t xml:space="preserve">  20Б1               </w:t>
      </w:r>
      <w:r w:rsidR="00B24C36">
        <w:rPr>
          <w:b/>
          <w:sz w:val="22"/>
          <w:szCs w:val="22"/>
        </w:rPr>
        <w:t xml:space="preserve">               </w:t>
      </w:r>
      <w:r w:rsidRPr="00B24C36">
        <w:rPr>
          <w:b/>
          <w:sz w:val="22"/>
          <w:szCs w:val="22"/>
        </w:rPr>
        <w:t xml:space="preserve">    25Б1                          </w:t>
      </w:r>
      <w:r w:rsidR="00B24C36">
        <w:rPr>
          <w:b/>
          <w:sz w:val="22"/>
          <w:szCs w:val="22"/>
        </w:rPr>
        <w:t xml:space="preserve">  </w:t>
      </w:r>
      <w:r w:rsidRPr="00B24C36">
        <w:rPr>
          <w:b/>
          <w:sz w:val="22"/>
          <w:szCs w:val="22"/>
        </w:rPr>
        <w:t xml:space="preserve">       30Б1</w:t>
      </w:r>
    </w:p>
    <w:p w14:paraId="04A1925F" w14:textId="794398BC" w:rsidR="00B579DE" w:rsidRDefault="001B0505" w:rsidP="00B579DE">
      <w:pPr>
        <w:rPr>
          <w:sz w:val="28"/>
          <w:szCs w:val="28"/>
        </w:rPr>
      </w:pPr>
      <w:r w:rsidRPr="000D5314">
        <w:rPr>
          <w:noProof/>
        </w:rPr>
        <w:drawing>
          <wp:inline distT="0" distB="0" distL="0" distR="0" wp14:anchorId="27ADE6CF" wp14:editId="14A524CB">
            <wp:extent cx="2695575" cy="22098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DE">
        <w:rPr>
          <w:b/>
        </w:rPr>
        <w:t xml:space="preserve">    </w:t>
      </w:r>
      <w:r w:rsidRPr="007A0047">
        <w:rPr>
          <w:noProof/>
        </w:rPr>
        <w:drawing>
          <wp:inline distT="0" distB="0" distL="0" distR="0" wp14:anchorId="557C50F0" wp14:editId="48F90798">
            <wp:extent cx="1590675" cy="26289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DE">
        <w:rPr>
          <w:b/>
        </w:rPr>
        <w:t xml:space="preserve">                     </w:t>
      </w:r>
    </w:p>
    <w:p w14:paraId="45790261" w14:textId="77777777" w:rsidR="00B579DE" w:rsidRDefault="00B579DE" w:rsidP="00D253ED">
      <w:pPr>
        <w:rPr>
          <w:b/>
          <w:sz w:val="28"/>
          <w:szCs w:val="28"/>
        </w:rPr>
      </w:pPr>
    </w:p>
    <w:p w14:paraId="4E5D2219" w14:textId="77777777" w:rsidR="0009273F" w:rsidRPr="00B24C36" w:rsidRDefault="00B579DE" w:rsidP="00D253ED">
      <w:pPr>
        <w:numPr>
          <w:ilvl w:val="0"/>
          <w:numId w:val="4"/>
        </w:numPr>
        <w:rPr>
          <w:b/>
          <w:sz w:val="22"/>
          <w:szCs w:val="22"/>
        </w:rPr>
      </w:pPr>
      <w:r w:rsidRPr="00B24C36">
        <w:rPr>
          <w:b/>
          <w:sz w:val="22"/>
          <w:szCs w:val="22"/>
        </w:rPr>
        <w:t xml:space="preserve">Сечение консоли </w:t>
      </w:r>
    </w:p>
    <w:p w14:paraId="65F1F145" w14:textId="6E8E1D3C" w:rsidR="00D253ED" w:rsidRPr="00B24C36" w:rsidRDefault="00B579DE" w:rsidP="00D253ED">
      <w:pPr>
        <w:ind w:left="360"/>
        <w:rPr>
          <w:sz w:val="22"/>
          <w:szCs w:val="22"/>
          <w:u w:val="single"/>
        </w:rPr>
      </w:pPr>
      <w:r w:rsidRPr="00B24C36">
        <w:rPr>
          <w:sz w:val="22"/>
          <w:szCs w:val="22"/>
          <w:u w:val="single"/>
        </w:rPr>
        <w:t xml:space="preserve">Труба </w:t>
      </w:r>
      <w:proofErr w:type="gramStart"/>
      <w:r w:rsidRPr="00B24C36">
        <w:rPr>
          <w:sz w:val="22"/>
          <w:szCs w:val="22"/>
          <w:u w:val="single"/>
        </w:rPr>
        <w:t>профильная:</w:t>
      </w:r>
      <w:r w:rsidR="00D253ED" w:rsidRPr="00B24C36">
        <w:rPr>
          <w:sz w:val="22"/>
          <w:szCs w:val="22"/>
        </w:rPr>
        <w:t xml:space="preserve">   </w:t>
      </w:r>
      <w:proofErr w:type="gramEnd"/>
      <w:r w:rsidR="00D253ED" w:rsidRPr="00B24C36">
        <w:rPr>
          <w:sz w:val="22"/>
          <w:szCs w:val="22"/>
        </w:rPr>
        <w:t xml:space="preserve">                                                         </w:t>
      </w:r>
      <w:r w:rsidR="007D2C34">
        <w:rPr>
          <w:sz w:val="22"/>
          <w:szCs w:val="22"/>
        </w:rPr>
        <w:t xml:space="preserve">                       </w:t>
      </w:r>
      <w:r w:rsidR="00D253ED" w:rsidRPr="00B24C36">
        <w:rPr>
          <w:sz w:val="22"/>
          <w:szCs w:val="22"/>
          <w:u w:val="single"/>
        </w:rPr>
        <w:t>Балка двутавровая:</w:t>
      </w:r>
    </w:p>
    <w:p w14:paraId="0DC1DC41" w14:textId="77777777" w:rsidR="00B579DE" w:rsidRPr="0081519F" w:rsidRDefault="00B579DE" w:rsidP="00B579DE">
      <w:pPr>
        <w:ind w:left="720"/>
        <w:rPr>
          <w:b/>
        </w:rPr>
      </w:pPr>
    </w:p>
    <w:p w14:paraId="612B6A93" w14:textId="16BDCBFF" w:rsidR="00B579DE" w:rsidRPr="00B24C36" w:rsidRDefault="00B579DE" w:rsidP="00B579DE">
      <w:pPr>
        <w:rPr>
          <w:b/>
          <w:sz w:val="22"/>
          <w:szCs w:val="22"/>
        </w:rPr>
      </w:pPr>
      <w:r w:rsidRPr="00B24C36">
        <w:rPr>
          <w:b/>
          <w:sz w:val="22"/>
          <w:szCs w:val="22"/>
        </w:rPr>
        <w:t xml:space="preserve">        </w:t>
      </w:r>
      <w:r w:rsidR="0009273F" w:rsidRPr="00B24C36">
        <w:rPr>
          <w:b/>
          <w:sz w:val="22"/>
          <w:szCs w:val="22"/>
        </w:rPr>
        <w:t xml:space="preserve"> 60х30х2          </w:t>
      </w:r>
      <w:r w:rsidR="008F0576" w:rsidRPr="00B24C36">
        <w:rPr>
          <w:b/>
          <w:sz w:val="22"/>
          <w:szCs w:val="22"/>
        </w:rPr>
        <w:t xml:space="preserve"> 80х40х2</w:t>
      </w:r>
      <w:r w:rsidR="00F12A21">
        <w:rPr>
          <w:b/>
          <w:sz w:val="22"/>
          <w:szCs w:val="22"/>
        </w:rPr>
        <w:t xml:space="preserve"> (х3)</w:t>
      </w:r>
      <w:r w:rsidR="008F0576" w:rsidRPr="00B24C36">
        <w:rPr>
          <w:b/>
          <w:sz w:val="22"/>
          <w:szCs w:val="22"/>
        </w:rPr>
        <w:t xml:space="preserve">            100х50х</w:t>
      </w:r>
      <w:r w:rsidR="00F12A21">
        <w:rPr>
          <w:b/>
          <w:sz w:val="22"/>
          <w:szCs w:val="22"/>
        </w:rPr>
        <w:t>2 (х3)</w:t>
      </w:r>
      <w:r w:rsidR="00D253ED" w:rsidRPr="00B24C36">
        <w:rPr>
          <w:b/>
          <w:sz w:val="22"/>
          <w:szCs w:val="22"/>
        </w:rPr>
        <w:t xml:space="preserve">               </w:t>
      </w:r>
      <w:r w:rsidR="00F12A21">
        <w:rPr>
          <w:b/>
          <w:sz w:val="22"/>
          <w:szCs w:val="22"/>
        </w:rPr>
        <w:t xml:space="preserve">         </w:t>
      </w:r>
      <w:r w:rsidR="00D253ED" w:rsidRPr="00B24C36">
        <w:rPr>
          <w:b/>
          <w:sz w:val="22"/>
          <w:szCs w:val="22"/>
        </w:rPr>
        <w:t xml:space="preserve"> 12Б1                              14Б1</w:t>
      </w:r>
    </w:p>
    <w:p w14:paraId="59A475BF" w14:textId="60F179E1" w:rsidR="00B579DE" w:rsidRPr="008F0576" w:rsidRDefault="001B0505" w:rsidP="00B579D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D39FACE" wp14:editId="461FB1E9">
            <wp:extent cx="981075" cy="1276350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9DE"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54576EBA" wp14:editId="129DADC2">
            <wp:extent cx="1095375" cy="1390650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0576">
        <w:rPr>
          <w:b/>
        </w:rPr>
        <w:t xml:space="preserve"> </w:t>
      </w:r>
      <w:r w:rsidR="005E4337" w:rsidRPr="005E4337">
        <w:rPr>
          <w:b/>
          <w:noProof/>
        </w:rPr>
        <w:drawing>
          <wp:inline distT="0" distB="0" distL="0" distR="0" wp14:anchorId="2ADD9BB5" wp14:editId="1D2D0934">
            <wp:extent cx="1243201" cy="1619821"/>
            <wp:effectExtent l="0" t="0" r="1905" b="0"/>
            <wp:docPr id="1632282897" name="Рисунок 1" descr="Изображение выглядит как диаграмма, зарисовка, Технический чертеж,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282897" name="Рисунок 1" descr="Изображение выглядит как диаграмма, зарисовка, Технический чертеж, текст&#10;&#10;Содержимое, созданное искусственным интеллектом, может быть неверным.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177" cy="166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5314">
        <w:rPr>
          <w:noProof/>
        </w:rPr>
        <w:drawing>
          <wp:inline distT="0" distB="0" distL="0" distR="0" wp14:anchorId="5B6CDE7D" wp14:editId="4714DB23">
            <wp:extent cx="2809875" cy="207645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1341" w14:textId="77777777" w:rsidR="00D253ED" w:rsidRDefault="008F0576" w:rsidP="00B579DE">
      <w:pPr>
        <w:rPr>
          <w:b/>
        </w:rPr>
      </w:pPr>
      <w:r>
        <w:rPr>
          <w:b/>
        </w:rPr>
        <w:t xml:space="preserve">      </w:t>
      </w:r>
    </w:p>
    <w:p w14:paraId="3C5D698C" w14:textId="77777777" w:rsidR="00B579DE" w:rsidRDefault="00B579DE" w:rsidP="00D253ED">
      <w:pPr>
        <w:rPr>
          <w:b/>
          <w:sz w:val="28"/>
          <w:szCs w:val="28"/>
        </w:rPr>
      </w:pPr>
    </w:p>
    <w:p w14:paraId="66A6FDE4" w14:textId="77777777" w:rsidR="00A4046A" w:rsidRPr="00FE1BAB" w:rsidRDefault="00A4046A" w:rsidP="00A4046A">
      <w:pPr>
        <w:jc w:val="right"/>
        <w:rPr>
          <w:b/>
        </w:rPr>
      </w:pPr>
      <w:r w:rsidRPr="00FE1BAB">
        <w:rPr>
          <w:b/>
        </w:rPr>
        <w:lastRenderedPageBreak/>
        <w:t>Приложение 3</w:t>
      </w:r>
    </w:p>
    <w:p w14:paraId="2F671275" w14:textId="77777777" w:rsidR="00A4046A" w:rsidRPr="00FE1BAB" w:rsidRDefault="00A4046A" w:rsidP="00A4046A">
      <w:pPr>
        <w:jc w:val="both"/>
        <w:rPr>
          <w:sz w:val="22"/>
          <w:szCs w:val="22"/>
        </w:rPr>
      </w:pPr>
    </w:p>
    <w:p w14:paraId="203BEB4C" w14:textId="77777777" w:rsidR="00F94B17" w:rsidRPr="00FE1BAB" w:rsidRDefault="00FC7724" w:rsidP="00A4046A">
      <w:pPr>
        <w:jc w:val="center"/>
        <w:rPr>
          <w:b/>
        </w:rPr>
      </w:pPr>
      <w:r w:rsidRPr="00FE1BAB">
        <w:rPr>
          <w:b/>
        </w:rPr>
        <w:t>Комплект поставки</w:t>
      </w:r>
    </w:p>
    <w:p w14:paraId="35BE7F74" w14:textId="7F3ECDF2" w:rsidR="00A4046A" w:rsidRPr="00FE1BAB" w:rsidRDefault="00A4046A" w:rsidP="00A4046A">
      <w:pPr>
        <w:tabs>
          <w:tab w:val="left" w:pos="6855"/>
        </w:tabs>
      </w:pPr>
    </w:p>
    <w:p w14:paraId="278BE361" w14:textId="77777777" w:rsidR="00DE47C0" w:rsidRPr="00FE1BAB" w:rsidRDefault="00DE47C0" w:rsidP="00A4046A">
      <w:pPr>
        <w:tabs>
          <w:tab w:val="left" w:pos="6855"/>
        </w:tabs>
      </w:pPr>
    </w:p>
    <w:p w14:paraId="2A8EA0BF" w14:textId="236D7450" w:rsidR="00E77A41" w:rsidRDefault="00DE47C0" w:rsidP="002C09D1">
      <w:pPr>
        <w:jc w:val="center"/>
        <w:rPr>
          <w:b/>
        </w:rPr>
      </w:pPr>
      <w:r w:rsidRPr="00FE1BAB">
        <w:rPr>
          <w:b/>
        </w:rPr>
        <w:t>Планировочная схема установки стеллажей</w:t>
      </w:r>
    </w:p>
    <w:p w14:paraId="4E09078A" w14:textId="77777777" w:rsidR="002C09D1" w:rsidRPr="002C09D1" w:rsidRDefault="002C09D1" w:rsidP="002C09D1">
      <w:pPr>
        <w:jc w:val="center"/>
        <w:rPr>
          <w:b/>
        </w:rPr>
      </w:pPr>
    </w:p>
    <w:p w14:paraId="0B77CCFE" w14:textId="276FA644" w:rsidR="008F0576" w:rsidRPr="006063A4" w:rsidRDefault="008F0576" w:rsidP="00A4046A">
      <w:pPr>
        <w:tabs>
          <w:tab w:val="left" w:pos="6855"/>
        </w:tabs>
        <w:rPr>
          <w:sz w:val="28"/>
          <w:szCs w:val="28"/>
        </w:rPr>
      </w:pPr>
    </w:p>
    <w:p w14:paraId="4BF75B67" w14:textId="77777777" w:rsidR="0045401B" w:rsidRPr="004C4460" w:rsidRDefault="0045401B" w:rsidP="0045401B">
      <w:pPr>
        <w:rPr>
          <w:sz w:val="28"/>
          <w:szCs w:val="28"/>
        </w:rPr>
      </w:pPr>
    </w:p>
    <w:p w14:paraId="52F9E6B8" w14:textId="77777777" w:rsidR="0045401B" w:rsidRPr="006063A4" w:rsidRDefault="0045401B" w:rsidP="0045401B">
      <w:pPr>
        <w:jc w:val="center"/>
        <w:rPr>
          <w:sz w:val="28"/>
          <w:szCs w:val="28"/>
        </w:rPr>
      </w:pPr>
    </w:p>
    <w:p w14:paraId="0DFFE4D9" w14:textId="080EBE89" w:rsidR="008F0576" w:rsidRPr="006A1EF6" w:rsidRDefault="006A1EF6" w:rsidP="00A4046A">
      <w:pPr>
        <w:tabs>
          <w:tab w:val="left" w:pos="6855"/>
        </w:tabs>
        <w:rPr>
          <w:sz w:val="28"/>
          <w:szCs w:val="28"/>
        </w:rPr>
      </w:pPr>
      <w:r w:rsidRPr="006A1EF6">
        <w:rPr>
          <w:noProof/>
          <w:sz w:val="28"/>
          <w:szCs w:val="28"/>
        </w:rPr>
        <w:lastRenderedPageBreak/>
        <w:drawing>
          <wp:inline distT="0" distB="0" distL="0" distR="0" wp14:anchorId="38B05361" wp14:editId="10EFDFC4">
            <wp:extent cx="6480175" cy="9170035"/>
            <wp:effectExtent l="0" t="0" r="0" b="0"/>
            <wp:docPr id="604783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8353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7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11A1" w14:textId="77777777" w:rsidR="00FC7724" w:rsidRPr="006A1EF6" w:rsidRDefault="00FC7724" w:rsidP="00A4046A">
      <w:pPr>
        <w:tabs>
          <w:tab w:val="left" w:pos="6855"/>
        </w:tabs>
        <w:rPr>
          <w:sz w:val="28"/>
          <w:szCs w:val="28"/>
        </w:rPr>
      </w:pPr>
    </w:p>
    <w:p w14:paraId="36E01B31" w14:textId="77777777" w:rsidR="00FC7724" w:rsidRPr="006A1EF6" w:rsidRDefault="00FC7724" w:rsidP="00A4046A">
      <w:pPr>
        <w:tabs>
          <w:tab w:val="left" w:pos="6855"/>
        </w:tabs>
        <w:rPr>
          <w:sz w:val="28"/>
          <w:szCs w:val="28"/>
        </w:rPr>
      </w:pPr>
    </w:p>
    <w:p w14:paraId="4E7FE823" w14:textId="6E1896C2" w:rsidR="000E4429" w:rsidRPr="00073F2C" w:rsidRDefault="00073F2C" w:rsidP="00A4046A">
      <w:pPr>
        <w:tabs>
          <w:tab w:val="left" w:pos="6855"/>
        </w:tabs>
        <w:rPr>
          <w:sz w:val="28"/>
          <w:szCs w:val="28"/>
        </w:rPr>
      </w:pPr>
      <w:r w:rsidRPr="00073F2C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05C91BA" wp14:editId="1BC3987A">
            <wp:extent cx="9577214" cy="6463389"/>
            <wp:effectExtent l="0" t="0" r="0" b="0"/>
            <wp:docPr id="1559633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33971" name=""/>
                    <pic:cNvPicPr/>
                  </pic:nvPicPr>
                  <pic:blipFill rotWithShape="1">
                    <a:blip r:embed="rId34"/>
                    <a:srcRect t="2175" r="3320" b="548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85578" cy="646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429" w:rsidRPr="00073F2C" w:rsidSect="00EB41E1">
      <w:pgSz w:w="11906" w:h="16838"/>
      <w:pgMar w:top="719" w:right="850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CF954" w14:textId="77777777" w:rsidR="00CF0F2C" w:rsidRDefault="00CF0F2C" w:rsidP="00A4046A">
      <w:r>
        <w:separator/>
      </w:r>
    </w:p>
  </w:endnote>
  <w:endnote w:type="continuationSeparator" w:id="0">
    <w:p w14:paraId="306E426D" w14:textId="77777777" w:rsidR="00CF0F2C" w:rsidRDefault="00CF0F2C" w:rsidP="00A40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tonCTT">
    <w:altName w:val="Times New Roman"/>
    <w:panose1 w:val="020B0604020202020204"/>
    <w:charset w:val="00"/>
    <w:family w:val="roman"/>
    <w:notTrueType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003AD" w14:textId="77777777" w:rsidR="00CF0F2C" w:rsidRDefault="00CF0F2C" w:rsidP="00A4046A">
      <w:r>
        <w:separator/>
      </w:r>
    </w:p>
  </w:footnote>
  <w:footnote w:type="continuationSeparator" w:id="0">
    <w:p w14:paraId="1A888919" w14:textId="77777777" w:rsidR="00CF0F2C" w:rsidRDefault="00CF0F2C" w:rsidP="00A404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D72CE"/>
    <w:multiLevelType w:val="hybridMultilevel"/>
    <w:tmpl w:val="164A8D58"/>
    <w:lvl w:ilvl="0" w:tplc="D974B8C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99A6DBE"/>
    <w:multiLevelType w:val="hybridMultilevel"/>
    <w:tmpl w:val="3A9E4CC6"/>
    <w:lvl w:ilvl="0" w:tplc="9578C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04A44">
      <w:numFmt w:val="none"/>
      <w:lvlText w:val=""/>
      <w:lvlJc w:val="left"/>
      <w:pPr>
        <w:tabs>
          <w:tab w:val="num" w:pos="360"/>
        </w:tabs>
      </w:pPr>
    </w:lvl>
    <w:lvl w:ilvl="2" w:tplc="95CE8F3C">
      <w:numFmt w:val="none"/>
      <w:lvlText w:val=""/>
      <w:lvlJc w:val="left"/>
      <w:pPr>
        <w:tabs>
          <w:tab w:val="num" w:pos="360"/>
        </w:tabs>
      </w:pPr>
    </w:lvl>
    <w:lvl w:ilvl="3" w:tplc="65BE9F3C">
      <w:numFmt w:val="none"/>
      <w:lvlText w:val=""/>
      <w:lvlJc w:val="left"/>
      <w:pPr>
        <w:tabs>
          <w:tab w:val="num" w:pos="360"/>
        </w:tabs>
      </w:pPr>
    </w:lvl>
    <w:lvl w:ilvl="4" w:tplc="29ACFEC4">
      <w:numFmt w:val="none"/>
      <w:lvlText w:val=""/>
      <w:lvlJc w:val="left"/>
      <w:pPr>
        <w:tabs>
          <w:tab w:val="num" w:pos="360"/>
        </w:tabs>
      </w:pPr>
    </w:lvl>
    <w:lvl w:ilvl="5" w:tplc="684A6946">
      <w:numFmt w:val="none"/>
      <w:lvlText w:val=""/>
      <w:lvlJc w:val="left"/>
      <w:pPr>
        <w:tabs>
          <w:tab w:val="num" w:pos="360"/>
        </w:tabs>
      </w:pPr>
    </w:lvl>
    <w:lvl w:ilvl="6" w:tplc="3ABEF238">
      <w:numFmt w:val="none"/>
      <w:lvlText w:val=""/>
      <w:lvlJc w:val="left"/>
      <w:pPr>
        <w:tabs>
          <w:tab w:val="num" w:pos="360"/>
        </w:tabs>
      </w:pPr>
    </w:lvl>
    <w:lvl w:ilvl="7" w:tplc="02BE854A">
      <w:numFmt w:val="none"/>
      <w:lvlText w:val=""/>
      <w:lvlJc w:val="left"/>
      <w:pPr>
        <w:tabs>
          <w:tab w:val="num" w:pos="360"/>
        </w:tabs>
      </w:pPr>
    </w:lvl>
    <w:lvl w:ilvl="8" w:tplc="E4180848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3DD1728"/>
    <w:multiLevelType w:val="hybridMultilevel"/>
    <w:tmpl w:val="8CF2A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A538B"/>
    <w:multiLevelType w:val="hybridMultilevel"/>
    <w:tmpl w:val="97DC505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3E063B"/>
    <w:multiLevelType w:val="hybridMultilevel"/>
    <w:tmpl w:val="8CF2A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0525490">
    <w:abstractNumId w:val="1"/>
  </w:num>
  <w:num w:numId="2" w16cid:durableId="760686884">
    <w:abstractNumId w:val="0"/>
  </w:num>
  <w:num w:numId="3" w16cid:durableId="2043287974">
    <w:abstractNumId w:val="3"/>
  </w:num>
  <w:num w:numId="4" w16cid:durableId="759986538">
    <w:abstractNumId w:val="2"/>
  </w:num>
  <w:num w:numId="5" w16cid:durableId="865211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23E"/>
    <w:rsid w:val="00004E58"/>
    <w:rsid w:val="0001292F"/>
    <w:rsid w:val="00026861"/>
    <w:rsid w:val="0003539D"/>
    <w:rsid w:val="00055765"/>
    <w:rsid w:val="000576AD"/>
    <w:rsid w:val="00073F2C"/>
    <w:rsid w:val="0007719A"/>
    <w:rsid w:val="0008286B"/>
    <w:rsid w:val="000879EF"/>
    <w:rsid w:val="0009273F"/>
    <w:rsid w:val="00094DD1"/>
    <w:rsid w:val="00095370"/>
    <w:rsid w:val="000A59D2"/>
    <w:rsid w:val="000B3079"/>
    <w:rsid w:val="000B41BD"/>
    <w:rsid w:val="000D5F00"/>
    <w:rsid w:val="000E228B"/>
    <w:rsid w:val="000E4429"/>
    <w:rsid w:val="000F7349"/>
    <w:rsid w:val="00123B73"/>
    <w:rsid w:val="00132BD3"/>
    <w:rsid w:val="001352CF"/>
    <w:rsid w:val="00140083"/>
    <w:rsid w:val="001408D7"/>
    <w:rsid w:val="00144F73"/>
    <w:rsid w:val="00151018"/>
    <w:rsid w:val="00154277"/>
    <w:rsid w:val="001640B6"/>
    <w:rsid w:val="00170722"/>
    <w:rsid w:val="001759A4"/>
    <w:rsid w:val="00191E0B"/>
    <w:rsid w:val="001A4E8A"/>
    <w:rsid w:val="001B0505"/>
    <w:rsid w:val="001B2ACD"/>
    <w:rsid w:val="001C3948"/>
    <w:rsid w:val="001D1CE0"/>
    <w:rsid w:val="001E08EF"/>
    <w:rsid w:val="001F058A"/>
    <w:rsid w:val="001F227B"/>
    <w:rsid w:val="0020734C"/>
    <w:rsid w:val="00223509"/>
    <w:rsid w:val="00236FD4"/>
    <w:rsid w:val="00247FB8"/>
    <w:rsid w:val="00252F6B"/>
    <w:rsid w:val="0025655B"/>
    <w:rsid w:val="0025785A"/>
    <w:rsid w:val="00261672"/>
    <w:rsid w:val="00281167"/>
    <w:rsid w:val="00293434"/>
    <w:rsid w:val="002B3897"/>
    <w:rsid w:val="002C09D1"/>
    <w:rsid w:val="002C3ACE"/>
    <w:rsid w:val="002D0523"/>
    <w:rsid w:val="002D0CA9"/>
    <w:rsid w:val="002D4900"/>
    <w:rsid w:val="002D7B81"/>
    <w:rsid w:val="002E5CAE"/>
    <w:rsid w:val="00305C8A"/>
    <w:rsid w:val="00315C0A"/>
    <w:rsid w:val="0032130F"/>
    <w:rsid w:val="00322173"/>
    <w:rsid w:val="0032315E"/>
    <w:rsid w:val="0032684B"/>
    <w:rsid w:val="00336769"/>
    <w:rsid w:val="00355AA4"/>
    <w:rsid w:val="00365381"/>
    <w:rsid w:val="00383DE9"/>
    <w:rsid w:val="00396EE1"/>
    <w:rsid w:val="003B0D1D"/>
    <w:rsid w:val="003B4460"/>
    <w:rsid w:val="003C3005"/>
    <w:rsid w:val="003D3AB3"/>
    <w:rsid w:val="003E00F5"/>
    <w:rsid w:val="003E3192"/>
    <w:rsid w:val="00427263"/>
    <w:rsid w:val="0043348B"/>
    <w:rsid w:val="0044512D"/>
    <w:rsid w:val="0045401B"/>
    <w:rsid w:val="00487D82"/>
    <w:rsid w:val="00490ABF"/>
    <w:rsid w:val="004932B3"/>
    <w:rsid w:val="004A3DB2"/>
    <w:rsid w:val="004B0BDB"/>
    <w:rsid w:val="004C4460"/>
    <w:rsid w:val="004D2B44"/>
    <w:rsid w:val="004D63BD"/>
    <w:rsid w:val="004E03E2"/>
    <w:rsid w:val="004E7B9B"/>
    <w:rsid w:val="004F0996"/>
    <w:rsid w:val="00511CDE"/>
    <w:rsid w:val="00527230"/>
    <w:rsid w:val="00534207"/>
    <w:rsid w:val="00551F09"/>
    <w:rsid w:val="00556B2B"/>
    <w:rsid w:val="0056228C"/>
    <w:rsid w:val="00565569"/>
    <w:rsid w:val="0057354B"/>
    <w:rsid w:val="00580A20"/>
    <w:rsid w:val="00585D27"/>
    <w:rsid w:val="0059332D"/>
    <w:rsid w:val="0059521A"/>
    <w:rsid w:val="005B440E"/>
    <w:rsid w:val="005B6B23"/>
    <w:rsid w:val="005D330B"/>
    <w:rsid w:val="005D620E"/>
    <w:rsid w:val="005E4337"/>
    <w:rsid w:val="006063A4"/>
    <w:rsid w:val="00612B59"/>
    <w:rsid w:val="00614BCC"/>
    <w:rsid w:val="00616584"/>
    <w:rsid w:val="006233EF"/>
    <w:rsid w:val="00633A27"/>
    <w:rsid w:val="0063776D"/>
    <w:rsid w:val="006377EE"/>
    <w:rsid w:val="00653DEE"/>
    <w:rsid w:val="0066443F"/>
    <w:rsid w:val="0067424E"/>
    <w:rsid w:val="006760EC"/>
    <w:rsid w:val="00682FC8"/>
    <w:rsid w:val="006A1EF6"/>
    <w:rsid w:val="006A1F77"/>
    <w:rsid w:val="006D5A81"/>
    <w:rsid w:val="006E1A98"/>
    <w:rsid w:val="006F1A4F"/>
    <w:rsid w:val="00714DB7"/>
    <w:rsid w:val="00715AE1"/>
    <w:rsid w:val="007309C5"/>
    <w:rsid w:val="007401C2"/>
    <w:rsid w:val="007418F1"/>
    <w:rsid w:val="007430DC"/>
    <w:rsid w:val="00743C0C"/>
    <w:rsid w:val="007677BC"/>
    <w:rsid w:val="00783869"/>
    <w:rsid w:val="00785EB6"/>
    <w:rsid w:val="00794C0F"/>
    <w:rsid w:val="007A43EC"/>
    <w:rsid w:val="007A79B9"/>
    <w:rsid w:val="007B0086"/>
    <w:rsid w:val="007B6250"/>
    <w:rsid w:val="007C5D96"/>
    <w:rsid w:val="007D2C34"/>
    <w:rsid w:val="007E5D28"/>
    <w:rsid w:val="007F3B23"/>
    <w:rsid w:val="00807788"/>
    <w:rsid w:val="0081519F"/>
    <w:rsid w:val="0083780E"/>
    <w:rsid w:val="00837FB0"/>
    <w:rsid w:val="008402E6"/>
    <w:rsid w:val="00855888"/>
    <w:rsid w:val="00886AB8"/>
    <w:rsid w:val="008877F2"/>
    <w:rsid w:val="008878BB"/>
    <w:rsid w:val="008917E0"/>
    <w:rsid w:val="008D0320"/>
    <w:rsid w:val="008E46E0"/>
    <w:rsid w:val="008F0576"/>
    <w:rsid w:val="00921BD9"/>
    <w:rsid w:val="00924257"/>
    <w:rsid w:val="009263F0"/>
    <w:rsid w:val="00932292"/>
    <w:rsid w:val="00932789"/>
    <w:rsid w:val="00952529"/>
    <w:rsid w:val="00987EE6"/>
    <w:rsid w:val="009A4529"/>
    <w:rsid w:val="009B5355"/>
    <w:rsid w:val="009C57E6"/>
    <w:rsid w:val="009D25EC"/>
    <w:rsid w:val="009D27BD"/>
    <w:rsid w:val="009D4A88"/>
    <w:rsid w:val="009D7EC8"/>
    <w:rsid w:val="009E021F"/>
    <w:rsid w:val="00A01C63"/>
    <w:rsid w:val="00A05069"/>
    <w:rsid w:val="00A07111"/>
    <w:rsid w:val="00A211A9"/>
    <w:rsid w:val="00A25B5A"/>
    <w:rsid w:val="00A36E3F"/>
    <w:rsid w:val="00A4046A"/>
    <w:rsid w:val="00A558CC"/>
    <w:rsid w:val="00A9027B"/>
    <w:rsid w:val="00A96184"/>
    <w:rsid w:val="00AA3AD2"/>
    <w:rsid w:val="00AA63A2"/>
    <w:rsid w:val="00AC4213"/>
    <w:rsid w:val="00AD4A45"/>
    <w:rsid w:val="00AE506B"/>
    <w:rsid w:val="00AF350D"/>
    <w:rsid w:val="00AF5756"/>
    <w:rsid w:val="00AF6F02"/>
    <w:rsid w:val="00B014F1"/>
    <w:rsid w:val="00B079DF"/>
    <w:rsid w:val="00B24C36"/>
    <w:rsid w:val="00B257EA"/>
    <w:rsid w:val="00B25F37"/>
    <w:rsid w:val="00B341E9"/>
    <w:rsid w:val="00B566A8"/>
    <w:rsid w:val="00B5726A"/>
    <w:rsid w:val="00B579DE"/>
    <w:rsid w:val="00B83DB0"/>
    <w:rsid w:val="00B949F3"/>
    <w:rsid w:val="00BB0ADD"/>
    <w:rsid w:val="00BB266B"/>
    <w:rsid w:val="00BC4570"/>
    <w:rsid w:val="00BD0743"/>
    <w:rsid w:val="00BD3973"/>
    <w:rsid w:val="00C0562F"/>
    <w:rsid w:val="00C12F90"/>
    <w:rsid w:val="00C16CFE"/>
    <w:rsid w:val="00C343E2"/>
    <w:rsid w:val="00C41689"/>
    <w:rsid w:val="00C81531"/>
    <w:rsid w:val="00C91FE9"/>
    <w:rsid w:val="00C93008"/>
    <w:rsid w:val="00C93089"/>
    <w:rsid w:val="00CA3A7F"/>
    <w:rsid w:val="00CB2D2F"/>
    <w:rsid w:val="00CB49A3"/>
    <w:rsid w:val="00CC0791"/>
    <w:rsid w:val="00CC2919"/>
    <w:rsid w:val="00CF0F2C"/>
    <w:rsid w:val="00CF38A5"/>
    <w:rsid w:val="00CF3A27"/>
    <w:rsid w:val="00CF7A2A"/>
    <w:rsid w:val="00D016A1"/>
    <w:rsid w:val="00D12C5B"/>
    <w:rsid w:val="00D24986"/>
    <w:rsid w:val="00D253ED"/>
    <w:rsid w:val="00D4324D"/>
    <w:rsid w:val="00D47577"/>
    <w:rsid w:val="00D5519F"/>
    <w:rsid w:val="00D73607"/>
    <w:rsid w:val="00DA2FCB"/>
    <w:rsid w:val="00DA5CE9"/>
    <w:rsid w:val="00DC0CED"/>
    <w:rsid w:val="00DD0F8E"/>
    <w:rsid w:val="00DD39D1"/>
    <w:rsid w:val="00DE47C0"/>
    <w:rsid w:val="00DF520A"/>
    <w:rsid w:val="00E154CD"/>
    <w:rsid w:val="00E241D0"/>
    <w:rsid w:val="00E25A96"/>
    <w:rsid w:val="00E43285"/>
    <w:rsid w:val="00E503CC"/>
    <w:rsid w:val="00E5058E"/>
    <w:rsid w:val="00E64786"/>
    <w:rsid w:val="00E77A41"/>
    <w:rsid w:val="00E811F2"/>
    <w:rsid w:val="00E85B16"/>
    <w:rsid w:val="00E91334"/>
    <w:rsid w:val="00EA3612"/>
    <w:rsid w:val="00EB41E1"/>
    <w:rsid w:val="00EB54D4"/>
    <w:rsid w:val="00EB55ED"/>
    <w:rsid w:val="00EC6446"/>
    <w:rsid w:val="00ED08CE"/>
    <w:rsid w:val="00ED2AD9"/>
    <w:rsid w:val="00ED6B2D"/>
    <w:rsid w:val="00EE323E"/>
    <w:rsid w:val="00EE429D"/>
    <w:rsid w:val="00F12A21"/>
    <w:rsid w:val="00F65B6E"/>
    <w:rsid w:val="00F82240"/>
    <w:rsid w:val="00F860B5"/>
    <w:rsid w:val="00F94B17"/>
    <w:rsid w:val="00F97EF7"/>
    <w:rsid w:val="00FA1FEA"/>
    <w:rsid w:val="00FA548E"/>
    <w:rsid w:val="00FA7103"/>
    <w:rsid w:val="00FB2852"/>
    <w:rsid w:val="00FC3825"/>
    <w:rsid w:val="00FC7724"/>
    <w:rsid w:val="00FE1BAB"/>
    <w:rsid w:val="00FE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C54B5A"/>
  <w15:chartTrackingRefBased/>
  <w15:docId w15:val="{C9729CC9-B4EA-4580-AFC0-9092B01F8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36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bCs/>
      <w:sz w:val="36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framePr w:hSpace="180" w:wrap="around" w:vAnchor="text" w:hAnchor="page" w:x="1450" w:y="751"/>
      <w:jc w:val="center"/>
      <w:outlineLvl w:val="3"/>
    </w:pPr>
    <w:rPr>
      <w:b/>
      <w:bCs/>
      <w:sz w:val="32"/>
    </w:rPr>
  </w:style>
  <w:style w:type="paragraph" w:styleId="5">
    <w:name w:val="heading 5"/>
    <w:basedOn w:val="a"/>
    <w:next w:val="a"/>
    <w:qFormat/>
    <w:pPr>
      <w:keepNext/>
      <w:framePr w:hSpace="180" w:wrap="around" w:vAnchor="text" w:hAnchor="page" w:x="1450" w:y="751"/>
      <w:outlineLvl w:val="4"/>
    </w:pPr>
    <w:rPr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framePr w:hSpace="180" w:wrap="around" w:vAnchor="text" w:hAnchor="margin" w:y="218"/>
      <w:jc w:val="center"/>
      <w:outlineLvl w:val="6"/>
    </w:pPr>
    <w:rPr>
      <w:sz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60"/>
    </w:pPr>
    <w:rPr>
      <w:sz w:val="32"/>
    </w:rPr>
  </w:style>
  <w:style w:type="paragraph" w:styleId="a4">
    <w:name w:val="Balloon Text"/>
    <w:basedOn w:val="a"/>
    <w:semiHidden/>
    <w:rsid w:val="00A05069"/>
    <w:rPr>
      <w:rFonts w:ascii="Tahoma" w:hAnsi="Tahoma" w:cs="Tahoma"/>
      <w:sz w:val="16"/>
      <w:szCs w:val="16"/>
    </w:rPr>
  </w:style>
  <w:style w:type="paragraph" w:styleId="a5">
    <w:name w:val="Block Text"/>
    <w:basedOn w:val="a"/>
    <w:rsid w:val="003B0D1D"/>
    <w:pPr>
      <w:ind w:left="567" w:right="-1044"/>
    </w:pPr>
    <w:rPr>
      <w:rFonts w:ascii="NewtonCTT" w:hAnsi="NewtonCTT"/>
      <w:szCs w:val="20"/>
    </w:rPr>
  </w:style>
  <w:style w:type="paragraph" w:styleId="a6">
    <w:name w:val="header"/>
    <w:basedOn w:val="a"/>
    <w:link w:val="a7"/>
    <w:rsid w:val="00A404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A4046A"/>
    <w:rPr>
      <w:sz w:val="24"/>
      <w:szCs w:val="24"/>
    </w:rPr>
  </w:style>
  <w:style w:type="paragraph" w:styleId="a8">
    <w:name w:val="footer"/>
    <w:basedOn w:val="a"/>
    <w:link w:val="a9"/>
    <w:rsid w:val="00A404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rsid w:val="00A4046A"/>
    <w:rPr>
      <w:sz w:val="24"/>
      <w:szCs w:val="24"/>
    </w:rPr>
  </w:style>
  <w:style w:type="character" w:styleId="aa">
    <w:name w:val="Hyperlink"/>
    <w:uiPriority w:val="99"/>
    <w:unhideWhenUsed/>
    <w:rsid w:val="00B5726A"/>
    <w:rPr>
      <w:color w:val="0000FF"/>
      <w:u w:val="single"/>
    </w:rPr>
  </w:style>
  <w:style w:type="character" w:styleId="ab">
    <w:name w:val="FollowedHyperlink"/>
    <w:basedOn w:val="a0"/>
    <w:rsid w:val="002C09D1"/>
    <w:rPr>
      <w:color w:val="96607D" w:themeColor="followedHyperlink"/>
      <w:u w:val="single"/>
    </w:rPr>
  </w:style>
  <w:style w:type="character" w:styleId="ac">
    <w:name w:val="Unresolved Mention"/>
    <w:basedOn w:val="a0"/>
    <w:uiPriority w:val="99"/>
    <w:semiHidden/>
    <w:unhideWhenUsed/>
    <w:rsid w:val="002C09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6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stellagy.ru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751E06-D261-4E36-A998-FC8AEA06A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2157</Words>
  <Characters>16927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"МетОриентир"</vt:lpstr>
    </vt:vector>
  </TitlesOfParts>
  <Company>ООО "МетОриентир"</Company>
  <LinksUpToDate>false</LinksUpToDate>
  <CharactersWithSpaces>19046</CharactersWithSpaces>
  <SharedDoc>false</SharedDoc>
  <HLinks>
    <vt:vector size="6" baseType="variant"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http://www.stellagy.ru/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"МетОриентир"</dc:title>
  <dc:subject/>
  <dc:creator>Diman</dc:creator>
  <cp:keywords/>
  <cp:lastModifiedBy>ООО МетОриентир -</cp:lastModifiedBy>
  <cp:revision>6</cp:revision>
  <cp:lastPrinted>2025-05-28T06:50:00Z</cp:lastPrinted>
  <dcterms:created xsi:type="dcterms:W3CDTF">2025-05-28T08:54:00Z</dcterms:created>
  <dcterms:modified xsi:type="dcterms:W3CDTF">2025-08-20T10:09:00Z</dcterms:modified>
</cp:coreProperties>
</file>