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5A7" w:rsidRDefault="004E544E">
      <w:pPr>
        <w:shd w:val="clear" w:color="auto" w:fill="FFFFFF"/>
        <w:spacing w:after="300" w:line="17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КАРТОТЕКА КР-4</w:t>
      </w:r>
    </w:p>
    <w:tbl>
      <w:tblPr>
        <w:tblStyle w:val="a5"/>
        <w:tblW w:w="909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90"/>
      </w:tblGrid>
      <w:tr w:rsidR="008255A7">
        <w:trPr>
          <w:jc w:val="center"/>
        </w:trPr>
        <w:tc>
          <w:tcPr>
            <w:tcW w:w="9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A7" w:rsidRDefault="004E5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Описание</w:t>
            </w:r>
          </w:p>
        </w:tc>
      </w:tr>
      <w:tr w:rsidR="008255A7">
        <w:trPr>
          <w:jc w:val="center"/>
        </w:trPr>
        <w:tc>
          <w:tcPr>
            <w:tcW w:w="9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A7" w:rsidRPr="00A45A9F" w:rsidRDefault="004E544E">
            <w:pPr>
              <w:pStyle w:val="1"/>
              <w:keepNext w:val="0"/>
              <w:keepLines w:val="0"/>
              <w:widowControl w:val="0"/>
              <w:shd w:val="clear" w:color="auto" w:fill="FFFFFF"/>
              <w:spacing w:before="0" w:after="300" w:line="172" w:lineRule="auto"/>
              <w:jc w:val="center"/>
              <w:rPr>
                <w:b/>
                <w:sz w:val="24"/>
                <w:szCs w:val="24"/>
              </w:rPr>
            </w:pPr>
            <w:bookmarkStart w:id="0" w:name="_nj5bt7y4lqv8" w:colFirst="0" w:colLast="0"/>
            <w:bookmarkEnd w:id="0"/>
            <w:r>
              <w:rPr>
                <w:b/>
                <w:sz w:val="28"/>
                <w:szCs w:val="28"/>
              </w:rPr>
              <w:t>Картотечный металлический шкаф для хранения документов КР - 4</w:t>
            </w:r>
            <w:r>
              <w:rPr>
                <w:b/>
                <w:sz w:val="28"/>
                <w:szCs w:val="28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Размер:</w:t>
            </w:r>
            <w:r>
              <w:rPr>
                <w:color w:val="454545"/>
                <w:sz w:val="24"/>
                <w:szCs w:val="24"/>
                <w:highlight w:val="white"/>
              </w:rPr>
              <w:t>1335х465х630.</w:t>
            </w:r>
            <w:r>
              <w:rPr>
                <w:color w:val="454545"/>
                <w:sz w:val="24"/>
                <w:szCs w:val="24"/>
                <w:highlight w:val="white"/>
              </w:rPr>
              <w:br/>
            </w:r>
            <w:r>
              <w:rPr>
                <w:b/>
                <w:sz w:val="24"/>
                <w:szCs w:val="24"/>
              </w:rPr>
              <w:t xml:space="preserve">Срок службы: </w:t>
            </w:r>
            <w:r>
              <w:rPr>
                <w:sz w:val="24"/>
                <w:szCs w:val="24"/>
              </w:rPr>
              <w:t>10 лет.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Номер РУ - РЗН 2017/5700</w:t>
            </w:r>
          </w:p>
          <w:p w:rsidR="00A45A9F" w:rsidRPr="00A45A9F" w:rsidRDefault="00A45A9F" w:rsidP="00A45A9F">
            <w:pPr>
              <w:jc w:val="center"/>
            </w:pPr>
            <w:r>
              <w:rPr>
                <w:b/>
                <w:sz w:val="24"/>
                <w:szCs w:val="24"/>
              </w:rPr>
              <w:t>ГОСТ 16371-2014</w:t>
            </w:r>
          </w:p>
          <w:p w:rsidR="008255A7" w:rsidRDefault="004E544E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highlight w:val="white"/>
              </w:rPr>
              <w:t xml:space="preserve">Металлическая сборно-разборная картотека (в комплектацию входит </w:t>
            </w:r>
            <w:r>
              <w:rPr>
                <w:sz w:val="24"/>
                <w:szCs w:val="24"/>
              </w:rPr>
              <w:t xml:space="preserve">фурнитура для сборки картотеки - </w:t>
            </w:r>
            <w:proofErr w:type="spellStart"/>
            <w:r>
              <w:rPr>
                <w:sz w:val="24"/>
                <w:szCs w:val="24"/>
              </w:rPr>
              <w:t>саморезы</w:t>
            </w:r>
            <w:proofErr w:type="spellEnd"/>
            <w:r>
              <w:rPr>
                <w:sz w:val="24"/>
                <w:szCs w:val="24"/>
              </w:rPr>
              <w:t xml:space="preserve"> 4х15).</w:t>
            </w:r>
          </w:p>
          <w:p w:rsidR="008255A7" w:rsidRDefault="004E544E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 xml:space="preserve">Картотека на четыре ящика с внутренними размерами каждого 240х392х570 и фасадной площадью 420*307 установленными на телескопические направляющие (45х600). Каждый из ящиков имеет рамку для нанесения информации (70х45) и </w:t>
            </w:r>
            <w:proofErr w:type="spellStart"/>
            <w:r>
              <w:rPr>
                <w:sz w:val="24"/>
                <w:szCs w:val="24"/>
              </w:rPr>
              <w:t>антиопрокидывающее</w:t>
            </w:r>
            <w:proofErr w:type="spellEnd"/>
            <w:r>
              <w:rPr>
                <w:sz w:val="24"/>
                <w:szCs w:val="24"/>
              </w:rPr>
              <w:t xml:space="preserve"> устройство не позволяющее одновременно выдвигать несколько ящиков.</w:t>
            </w:r>
          </w:p>
          <w:p w:rsidR="008255A7" w:rsidRDefault="004E544E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ящиков дает возможность использовать подвесные папки формата А4, или “</w:t>
            </w:r>
            <w:proofErr w:type="spellStart"/>
            <w:r>
              <w:rPr>
                <w:sz w:val="24"/>
                <w:szCs w:val="24"/>
              </w:rPr>
              <w:t>Foolscap</w:t>
            </w:r>
            <w:proofErr w:type="spellEnd"/>
            <w:r>
              <w:rPr>
                <w:sz w:val="24"/>
                <w:szCs w:val="24"/>
              </w:rPr>
              <w:t>”.</w:t>
            </w:r>
          </w:p>
          <w:p w:rsidR="008255A7" w:rsidRDefault="008255A7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  <w:p w:rsidR="008255A7" w:rsidRDefault="004E544E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имеет один центральный замок (в комплекте к шкафу идут 2 ключа).</w:t>
            </w:r>
          </w:p>
          <w:p w:rsidR="008255A7" w:rsidRDefault="004E544E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Цвет шкафа - RAL 7035 (Полимерное порошковое покрытие).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 xml:space="preserve">Металлические картотеки поставляются в разобранном виде, укладываются в картонные короба из трехслойного </w:t>
            </w:r>
            <w:proofErr w:type="spellStart"/>
            <w:r>
              <w:rPr>
                <w:sz w:val="24"/>
                <w:szCs w:val="24"/>
              </w:rPr>
              <w:t>гофрокартона</w:t>
            </w:r>
            <w:proofErr w:type="spellEnd"/>
            <w:r>
              <w:rPr>
                <w:sz w:val="24"/>
                <w:szCs w:val="24"/>
              </w:rPr>
              <w:t xml:space="preserve"> с прокладками из картона и пенопласта, стягиваются скотчем с фирменным обозначением производителя.</w:t>
            </w:r>
          </w:p>
          <w:p w:rsidR="008255A7" w:rsidRDefault="004E544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Упаковка содержит маркировку, указывающую габаритные размеры упаковки и вес. </w:t>
            </w:r>
          </w:p>
        </w:tc>
      </w:tr>
    </w:tbl>
    <w:p w:rsidR="008255A7" w:rsidRDefault="008255A7">
      <w:pPr>
        <w:jc w:val="center"/>
        <w:rPr>
          <w:b/>
          <w:sz w:val="20"/>
          <w:szCs w:val="20"/>
        </w:rPr>
      </w:pPr>
    </w:p>
    <w:tbl>
      <w:tblPr>
        <w:tblStyle w:val="a6"/>
        <w:tblW w:w="903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390"/>
        <w:gridCol w:w="6315"/>
        <w:gridCol w:w="2325"/>
      </w:tblGrid>
      <w:tr w:rsidR="008255A7">
        <w:trPr>
          <w:trHeight w:val="360"/>
        </w:trPr>
        <w:tc>
          <w:tcPr>
            <w:tcW w:w="390" w:type="dxa"/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55A7" w:rsidRDefault="004E54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6315" w:type="dxa"/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A7" w:rsidRDefault="004E54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Картотека </w:t>
            </w:r>
          </w:p>
        </w:tc>
        <w:tc>
          <w:tcPr>
            <w:tcW w:w="2325" w:type="dxa"/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55A7" w:rsidRDefault="004E54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КР-2 </w:t>
            </w:r>
          </w:p>
        </w:tc>
      </w:tr>
      <w:tr w:rsidR="008255A7">
        <w:trPr>
          <w:trHeight w:val="880"/>
        </w:trPr>
        <w:tc>
          <w:tcPr>
            <w:tcW w:w="390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55A7" w:rsidRDefault="004E54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5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55A7" w:rsidRDefault="004E5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Габаритные размеры, масса</w:t>
            </w:r>
          </w:p>
        </w:tc>
        <w:tc>
          <w:tcPr>
            <w:tcW w:w="2325" w:type="dxa"/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55A7" w:rsidRDefault="004E54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Высота - 1335мм</w:t>
            </w:r>
          </w:p>
          <w:p w:rsidR="008255A7" w:rsidRDefault="004E54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Ширина - 465мм</w:t>
            </w:r>
          </w:p>
          <w:p w:rsidR="008255A7" w:rsidRDefault="004E54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Глубина - 630мм</w:t>
            </w:r>
          </w:p>
        </w:tc>
      </w:tr>
      <w:tr w:rsidR="008255A7">
        <w:trPr>
          <w:trHeight w:val="140"/>
        </w:trPr>
        <w:tc>
          <w:tcPr>
            <w:tcW w:w="390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55A7" w:rsidRDefault="004E54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315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A7" w:rsidRDefault="004E5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b/>
                <w:sz w:val="20"/>
                <w:szCs w:val="20"/>
              </w:rPr>
              <w:t>ящиков,шт</w:t>
            </w:r>
            <w:proofErr w:type="spellEnd"/>
          </w:p>
        </w:tc>
        <w:tc>
          <w:tcPr>
            <w:tcW w:w="2325" w:type="dxa"/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55A7" w:rsidRDefault="004E54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8255A7">
        <w:trPr>
          <w:trHeight w:val="80"/>
        </w:trPr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55A7" w:rsidRDefault="008255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A7" w:rsidRDefault="004E5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Внутренние размеры ящика (В*Ш*Г), мм 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55A7" w:rsidRDefault="004E54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240*392*570</w:t>
            </w:r>
          </w:p>
        </w:tc>
      </w:tr>
      <w:tr w:rsidR="008255A7"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55A7" w:rsidRDefault="008255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A7" w:rsidRDefault="004E5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Размер фасада ящика (Ш*В), мм 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55A7" w:rsidRDefault="004E54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420*307</w:t>
            </w:r>
          </w:p>
        </w:tc>
      </w:tr>
      <w:tr w:rsidR="008255A7"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55A7" w:rsidRDefault="008255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A7" w:rsidRDefault="004E5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Рамка на каждом ящике для нанесения информации</w:t>
            </w:r>
          </w:p>
        </w:tc>
        <w:tc>
          <w:tcPr>
            <w:tcW w:w="2325" w:type="dxa"/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55A7" w:rsidRDefault="004E54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Наличие</w:t>
            </w:r>
          </w:p>
        </w:tc>
      </w:tr>
      <w:tr w:rsidR="008255A7">
        <w:trPr>
          <w:trHeight w:val="620"/>
        </w:trPr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55A7" w:rsidRDefault="008255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A7" w:rsidRDefault="004E5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Размеры рамки (Ш*В), мм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55A7" w:rsidRDefault="004E54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70*45</w:t>
            </w:r>
          </w:p>
        </w:tc>
      </w:tr>
      <w:tr w:rsidR="008255A7">
        <w:trPr>
          <w:trHeight w:val="620"/>
        </w:trPr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55A7" w:rsidRDefault="008255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A7" w:rsidRDefault="004E5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Телескопические направляющие ящиков</w:t>
            </w:r>
          </w:p>
        </w:tc>
        <w:tc>
          <w:tcPr>
            <w:tcW w:w="2325" w:type="dxa"/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55A7" w:rsidRDefault="004E54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Наличие</w:t>
            </w:r>
          </w:p>
        </w:tc>
      </w:tr>
      <w:tr w:rsidR="008255A7">
        <w:trPr>
          <w:trHeight w:val="160"/>
        </w:trPr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55A7" w:rsidRDefault="008255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A7" w:rsidRDefault="004E5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телескопических направляющих(В*Д), мм.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55A7" w:rsidRDefault="004E54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45*600</w:t>
            </w:r>
          </w:p>
        </w:tc>
      </w:tr>
      <w:tr w:rsidR="008255A7">
        <w:trPr>
          <w:trHeight w:val="100"/>
        </w:trPr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55A7" w:rsidRDefault="008255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A7" w:rsidRDefault="004E5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Полное выдвижение ящиков </w:t>
            </w:r>
          </w:p>
        </w:tc>
        <w:tc>
          <w:tcPr>
            <w:tcW w:w="2325" w:type="dxa"/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55A7" w:rsidRDefault="004E54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8255A7">
        <w:trPr>
          <w:trHeight w:val="240"/>
        </w:trPr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55A7" w:rsidRDefault="008255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A7" w:rsidRDefault="004E5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Антиопрокидывающее</w:t>
            </w:r>
            <w:proofErr w:type="spellEnd"/>
            <w:r>
              <w:rPr>
                <w:b/>
                <w:sz w:val="20"/>
                <w:szCs w:val="20"/>
              </w:rPr>
              <w:t xml:space="preserve"> устройство, не позволяет одновременно выдвигать несколько ящиков</w:t>
            </w:r>
          </w:p>
        </w:tc>
        <w:tc>
          <w:tcPr>
            <w:tcW w:w="2325" w:type="dxa"/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55A7" w:rsidRDefault="004E54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Наличие</w:t>
            </w:r>
          </w:p>
        </w:tc>
      </w:tr>
      <w:tr w:rsidR="008255A7">
        <w:trPr>
          <w:trHeight w:val="420"/>
        </w:trPr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55A7" w:rsidRDefault="008255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A7" w:rsidRDefault="004E5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Возможность использования подвесных папок формата А4, либо “</w:t>
            </w:r>
            <w:proofErr w:type="spellStart"/>
            <w:r>
              <w:rPr>
                <w:b/>
                <w:sz w:val="20"/>
                <w:szCs w:val="20"/>
              </w:rPr>
              <w:t>Foolscap</w:t>
            </w:r>
            <w:proofErr w:type="spellEnd"/>
            <w:r>
              <w:rPr>
                <w:b/>
                <w:sz w:val="20"/>
                <w:szCs w:val="20"/>
              </w:rPr>
              <w:t>”</w:t>
            </w:r>
          </w:p>
        </w:tc>
        <w:tc>
          <w:tcPr>
            <w:tcW w:w="2325" w:type="dxa"/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55A7" w:rsidRDefault="004E54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8255A7">
        <w:trPr>
          <w:trHeight w:val="360"/>
        </w:trPr>
        <w:tc>
          <w:tcPr>
            <w:tcW w:w="390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55A7" w:rsidRDefault="004E54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315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A7" w:rsidRDefault="004E5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замков, </w:t>
            </w:r>
            <w:proofErr w:type="spellStart"/>
            <w:r>
              <w:rPr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325" w:type="dxa"/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55A7" w:rsidRDefault="004E54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8255A7">
        <w:trPr>
          <w:trHeight w:val="120"/>
        </w:trPr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55A7" w:rsidRDefault="008255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A7" w:rsidRDefault="004E5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Центральный замок 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55A7" w:rsidRDefault="004E54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Наличие</w:t>
            </w:r>
          </w:p>
        </w:tc>
      </w:tr>
      <w:tr w:rsidR="008255A7">
        <w:trPr>
          <w:trHeight w:val="180"/>
        </w:trPr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55A7" w:rsidRDefault="008255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A7" w:rsidRDefault="004E5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ключей к замку, </w:t>
            </w:r>
            <w:proofErr w:type="spellStart"/>
            <w:r>
              <w:rPr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325" w:type="dxa"/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55A7" w:rsidRDefault="004E54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8255A7">
        <w:trPr>
          <w:trHeight w:val="360"/>
        </w:trPr>
        <w:tc>
          <w:tcPr>
            <w:tcW w:w="390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55A7" w:rsidRDefault="004E54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315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A7" w:rsidRDefault="004E5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Сборно-разборная конструкция картотеки</w:t>
            </w:r>
          </w:p>
        </w:tc>
        <w:tc>
          <w:tcPr>
            <w:tcW w:w="2325" w:type="dxa"/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55A7" w:rsidRDefault="004E54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8255A7"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55A7" w:rsidRDefault="008255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A7" w:rsidRDefault="004E5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Фурнитура для сборки картотеки - </w:t>
            </w:r>
            <w:proofErr w:type="spellStart"/>
            <w:r>
              <w:rPr>
                <w:b/>
                <w:sz w:val="20"/>
                <w:szCs w:val="20"/>
              </w:rPr>
              <w:t>саморезы</w:t>
            </w:r>
            <w:proofErr w:type="spellEnd"/>
            <w:r>
              <w:rPr>
                <w:b/>
                <w:sz w:val="20"/>
                <w:szCs w:val="20"/>
              </w:rPr>
              <w:t xml:space="preserve"> 4*15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55A7" w:rsidRDefault="004E54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Наличие </w:t>
            </w:r>
          </w:p>
        </w:tc>
      </w:tr>
      <w:tr w:rsidR="008255A7">
        <w:tc>
          <w:tcPr>
            <w:tcW w:w="390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55A7" w:rsidRDefault="004E54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315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A7" w:rsidRDefault="004E5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Цвет RAL 7035, полимерное порошковое покрытие </w:t>
            </w:r>
          </w:p>
        </w:tc>
        <w:tc>
          <w:tcPr>
            <w:tcW w:w="2325" w:type="dxa"/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55A7" w:rsidRDefault="004E54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Соответствие </w:t>
            </w:r>
          </w:p>
        </w:tc>
      </w:tr>
      <w:tr w:rsidR="008255A7">
        <w:tc>
          <w:tcPr>
            <w:tcW w:w="390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55A7" w:rsidRDefault="004E54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315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A7" w:rsidRDefault="004E5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Регистрационное удостоверение на медицинское изделие</w:t>
            </w:r>
          </w:p>
        </w:tc>
        <w:tc>
          <w:tcPr>
            <w:tcW w:w="2325" w:type="dxa"/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55A7" w:rsidRDefault="004E54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Соответствие </w:t>
            </w:r>
          </w:p>
        </w:tc>
      </w:tr>
      <w:tr w:rsidR="008255A7">
        <w:trPr>
          <w:trHeight w:val="1440"/>
        </w:trPr>
        <w:tc>
          <w:tcPr>
            <w:tcW w:w="390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55A7" w:rsidRDefault="004E54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315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5A7" w:rsidRDefault="004E5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Металлические картотеки поставляются в разобранном виде, укладываются в картонные короба из трехслойного </w:t>
            </w:r>
            <w:proofErr w:type="spellStart"/>
            <w:r>
              <w:rPr>
                <w:b/>
                <w:sz w:val="20"/>
                <w:szCs w:val="20"/>
              </w:rPr>
              <w:t>гофрокартона</w:t>
            </w:r>
            <w:proofErr w:type="spellEnd"/>
            <w:r>
              <w:rPr>
                <w:b/>
                <w:sz w:val="20"/>
                <w:szCs w:val="20"/>
              </w:rPr>
              <w:t xml:space="preserve"> с прокладками из картона и пенопласта, стягиваются скотчем с фирменным обозначением производителя.</w:t>
            </w:r>
          </w:p>
          <w:p w:rsidR="008255A7" w:rsidRDefault="004E5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Упаковка содержит маркировку, указывающую габаритные размеры упаковки и вес. </w:t>
            </w:r>
          </w:p>
        </w:tc>
        <w:tc>
          <w:tcPr>
            <w:tcW w:w="2325" w:type="dxa"/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55A7" w:rsidRDefault="004E54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Соответствие </w:t>
            </w:r>
          </w:p>
        </w:tc>
      </w:tr>
    </w:tbl>
    <w:p w:rsidR="008255A7" w:rsidRDefault="008255A7">
      <w:pPr>
        <w:jc w:val="center"/>
        <w:rPr>
          <w:b/>
          <w:sz w:val="20"/>
          <w:szCs w:val="20"/>
        </w:rPr>
      </w:pPr>
    </w:p>
    <w:p w:rsidR="00EE3A55" w:rsidRDefault="00EE3A55">
      <w:pPr>
        <w:jc w:val="center"/>
        <w:rPr>
          <w:b/>
          <w:sz w:val="20"/>
          <w:szCs w:val="20"/>
        </w:rPr>
      </w:pPr>
    </w:p>
    <w:p w:rsidR="00EE3A55" w:rsidRPr="00EE3A55" w:rsidRDefault="00EE3A55" w:rsidP="00EE3A5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EE3A55">
        <w:rPr>
          <w:rFonts w:ascii="Times New Roman" w:hAnsi="Times New Roman" w:cs="Times New Roman"/>
          <w:b/>
          <w:bCs/>
          <w:sz w:val="24"/>
          <w:szCs w:val="24"/>
        </w:rPr>
        <w:t>Внимание! Производитель оставляет за собой право, без предварительного уведомления, вносить изменения в конструкцию, комплектацию или технологию изготовления изделия, не ухудшающие его потребительских свой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EE3A55">
        <w:rPr>
          <w:rFonts w:ascii="Times New Roman" w:hAnsi="Times New Roman" w:cs="Times New Roman"/>
          <w:b/>
          <w:bCs/>
          <w:sz w:val="24"/>
          <w:szCs w:val="24"/>
        </w:rPr>
        <w:t xml:space="preserve">тв, с целью улучшения его характеристик. </w:t>
      </w:r>
    </w:p>
    <w:p w:rsidR="00EE3A55" w:rsidRDefault="00EE3A55" w:rsidP="00EE3A55">
      <w:pPr>
        <w:rPr>
          <w:b/>
          <w:sz w:val="20"/>
          <w:szCs w:val="20"/>
        </w:rPr>
      </w:pPr>
    </w:p>
    <w:p w:rsidR="00EE3A55" w:rsidRPr="00EE3A55" w:rsidRDefault="00EE3A55" w:rsidP="00EE3A55">
      <w:pPr>
        <w:rPr>
          <w:b/>
          <w:sz w:val="20"/>
          <w:szCs w:val="20"/>
        </w:rPr>
      </w:pPr>
    </w:p>
    <w:sectPr w:rsidR="00EE3A55" w:rsidRPr="00EE3A55" w:rsidSect="00C9201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255A7"/>
    <w:rsid w:val="004E544E"/>
    <w:rsid w:val="007276CB"/>
    <w:rsid w:val="008255A7"/>
    <w:rsid w:val="00A45A9F"/>
    <w:rsid w:val="00C92012"/>
    <w:rsid w:val="00EE3A55"/>
    <w:rsid w:val="00EF2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2012"/>
  </w:style>
  <w:style w:type="paragraph" w:styleId="1">
    <w:name w:val="heading 1"/>
    <w:basedOn w:val="a"/>
    <w:next w:val="a"/>
    <w:rsid w:val="00C9201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C9201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C9201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C9201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C9201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C9201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920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9201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C92012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C9201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C9201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UNISTREAM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Tsipes</cp:lastModifiedBy>
  <cp:revision>4</cp:revision>
  <dcterms:created xsi:type="dcterms:W3CDTF">2019-01-31T05:09:00Z</dcterms:created>
  <dcterms:modified xsi:type="dcterms:W3CDTF">2019-02-14T07:38:00Z</dcterms:modified>
</cp:coreProperties>
</file>